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AB0073" w14:textId="77777777" w:rsidR="004712E8" w:rsidRPr="00B7770B" w:rsidRDefault="004712E8" w:rsidP="004712E8">
      <w:pPr>
        <w:shd w:val="clear" w:color="auto" w:fill="FFFFFF"/>
        <w:spacing w:line="336" w:lineRule="auto"/>
        <w:rPr>
          <w:rFonts w:cs="Arial"/>
          <w:sz w:val="22"/>
          <w:szCs w:val="22"/>
          <w:lang w:val="en-US"/>
        </w:rPr>
      </w:pPr>
    </w:p>
    <w:p w14:paraId="023D33E4" w14:textId="77777777" w:rsidR="00B7770B" w:rsidRPr="00B7770B" w:rsidRDefault="00B7770B" w:rsidP="004712E8">
      <w:pPr>
        <w:shd w:val="clear" w:color="auto" w:fill="FFFFFF"/>
        <w:spacing w:line="336" w:lineRule="auto"/>
        <w:rPr>
          <w:rFonts w:cs="Arial"/>
          <w:sz w:val="22"/>
          <w:szCs w:val="22"/>
          <w:lang w:val="en-US"/>
        </w:rPr>
      </w:pPr>
    </w:p>
    <w:p w14:paraId="00FC6BE7" w14:textId="77777777" w:rsidR="00B7770B" w:rsidRPr="00B7770B" w:rsidRDefault="00B7770B" w:rsidP="004712E8">
      <w:pPr>
        <w:shd w:val="clear" w:color="auto" w:fill="FFFFFF"/>
        <w:spacing w:line="336" w:lineRule="auto"/>
        <w:rPr>
          <w:rFonts w:cs="Arial"/>
          <w:sz w:val="22"/>
          <w:szCs w:val="22"/>
          <w:lang w:val="en-US"/>
        </w:rPr>
      </w:pPr>
    </w:p>
    <w:p w14:paraId="1EA07686" w14:textId="7A5A8922" w:rsidR="30D1E407" w:rsidRDefault="30D1E407" w:rsidP="023A1A30">
      <w:pPr>
        <w:pStyle w:val="Kopfzeile"/>
        <w:spacing w:line="276" w:lineRule="auto"/>
        <w:rPr>
          <w:rFonts w:ascii="Microsoft YaHei" w:eastAsia="Microsoft YaHei" w:hAnsi="Microsoft YaHei" w:cs="Microsoft YaHei"/>
          <w:b/>
          <w:bCs/>
          <w:noProof w:val="0"/>
          <w:sz w:val="32"/>
          <w:szCs w:val="32"/>
          <w:lang w:val="en-US"/>
        </w:rPr>
      </w:pPr>
      <w:proofErr w:type="spellStart"/>
      <w:r w:rsidRPr="023A1A30">
        <w:rPr>
          <w:rFonts w:ascii="Microsoft YaHei" w:eastAsia="Microsoft YaHei" w:hAnsi="Microsoft YaHei" w:cs="Microsoft YaHei"/>
          <w:b/>
          <w:bCs/>
          <w:noProof w:val="0"/>
          <w:sz w:val="32"/>
          <w:szCs w:val="32"/>
          <w:lang w:val="en-US"/>
        </w:rPr>
        <w:t>柯尔柏推出</w:t>
      </w:r>
      <w:proofErr w:type="spellEnd"/>
      <w:r w:rsidRPr="023A1A30">
        <w:rPr>
          <w:rFonts w:ascii="Microsoft YaHei" w:eastAsia="Microsoft YaHei" w:hAnsi="Microsoft YaHei" w:cs="Microsoft YaHei"/>
          <w:b/>
          <w:bCs/>
          <w:noProof w:val="0"/>
          <w:sz w:val="32"/>
          <w:szCs w:val="32"/>
          <w:lang w:val="en-US"/>
        </w:rPr>
        <w:t>PAS-X Neo</w:t>
      </w:r>
      <w:proofErr w:type="spellStart"/>
      <w:r w:rsidRPr="023A1A30">
        <w:rPr>
          <w:rFonts w:ascii="Microsoft YaHei" w:eastAsia="Microsoft YaHei" w:hAnsi="Microsoft YaHei" w:cs="Microsoft YaHei"/>
          <w:b/>
          <w:bCs/>
          <w:noProof w:val="0"/>
          <w:sz w:val="32"/>
          <w:szCs w:val="32"/>
          <w:lang w:val="en-US"/>
        </w:rPr>
        <w:t>入门级</w:t>
      </w:r>
      <w:proofErr w:type="spellEnd"/>
      <w:r w:rsidRPr="023A1A30">
        <w:rPr>
          <w:rFonts w:ascii="Microsoft YaHei" w:eastAsia="Microsoft YaHei" w:hAnsi="Microsoft YaHei" w:cs="Microsoft YaHei"/>
          <w:b/>
          <w:bCs/>
          <w:noProof w:val="0"/>
          <w:sz w:val="32"/>
          <w:szCs w:val="32"/>
          <w:lang w:val="en-US"/>
        </w:rPr>
        <w:t>MES，</w:t>
      </w:r>
      <w:proofErr w:type="spellStart"/>
      <w:r w:rsidRPr="023A1A30">
        <w:rPr>
          <w:rFonts w:ascii="Microsoft YaHei" w:eastAsia="Microsoft YaHei" w:hAnsi="Microsoft YaHei" w:cs="Microsoft YaHei"/>
          <w:b/>
          <w:bCs/>
          <w:noProof w:val="0"/>
          <w:sz w:val="32"/>
          <w:szCs w:val="32"/>
          <w:lang w:val="en-US"/>
        </w:rPr>
        <w:t>助力生命科学生产商迈出数字化转型第一步</w:t>
      </w:r>
      <w:proofErr w:type="spellEnd"/>
    </w:p>
    <w:p w14:paraId="7C282097" w14:textId="77777777" w:rsidR="5419DDC9" w:rsidRDefault="5419DDC9" w:rsidP="5419DDC9">
      <w:pPr>
        <w:spacing w:line="276" w:lineRule="auto"/>
        <w:rPr>
          <w:sz w:val="22"/>
          <w:szCs w:val="22"/>
          <w:lang w:val="en-US"/>
        </w:rPr>
      </w:pPr>
    </w:p>
    <w:p w14:paraId="0ACDB762" w14:textId="786F18EA" w:rsidR="30D1E407" w:rsidRDefault="30D1E407" w:rsidP="5419DDC9">
      <w:pPr>
        <w:spacing w:line="276" w:lineRule="auto"/>
        <w:rPr>
          <w:b/>
          <w:sz w:val="22"/>
          <w:szCs w:val="22"/>
          <w:lang w:val="en-US" w:eastAsia="zh-CN"/>
        </w:rPr>
      </w:pPr>
      <w:r w:rsidRPr="5419DDC9">
        <w:rPr>
          <w:b/>
          <w:bCs/>
          <w:sz w:val="22"/>
          <w:szCs w:val="22"/>
          <w:lang w:val="en-US" w:eastAsia="zh-CN"/>
        </w:rPr>
        <w:t>德国吕讷堡</w:t>
      </w:r>
      <w:r w:rsidRPr="5419DDC9">
        <w:rPr>
          <w:b/>
          <w:bCs/>
          <w:sz w:val="22"/>
          <w:szCs w:val="22"/>
          <w:lang w:val="en-US" w:eastAsia="zh-CN"/>
        </w:rPr>
        <w:t>/</w:t>
      </w:r>
      <w:r w:rsidRPr="5419DDC9">
        <w:rPr>
          <w:b/>
          <w:bCs/>
          <w:sz w:val="22"/>
          <w:szCs w:val="22"/>
          <w:lang w:val="en-US" w:eastAsia="zh-CN"/>
        </w:rPr>
        <w:t>美国马萨诸塞州波士顿，</w:t>
      </w:r>
      <w:r w:rsidRPr="5419DDC9">
        <w:rPr>
          <w:b/>
          <w:bCs/>
          <w:sz w:val="22"/>
          <w:szCs w:val="22"/>
          <w:lang w:val="en-US" w:eastAsia="zh-CN"/>
        </w:rPr>
        <w:t>2026</w:t>
      </w:r>
      <w:r w:rsidRPr="5419DDC9">
        <w:rPr>
          <w:b/>
          <w:bCs/>
          <w:sz w:val="22"/>
          <w:szCs w:val="22"/>
          <w:lang w:val="en-US" w:eastAsia="zh-CN"/>
        </w:rPr>
        <w:t>年</w:t>
      </w:r>
      <w:r w:rsidRPr="5419DDC9">
        <w:rPr>
          <w:b/>
          <w:bCs/>
          <w:sz w:val="22"/>
          <w:szCs w:val="22"/>
          <w:lang w:val="en-US" w:eastAsia="zh-CN"/>
        </w:rPr>
        <w:t>5</w:t>
      </w:r>
      <w:r w:rsidRPr="5419DDC9">
        <w:rPr>
          <w:b/>
          <w:bCs/>
          <w:sz w:val="22"/>
          <w:szCs w:val="22"/>
          <w:lang w:val="en-US" w:eastAsia="zh-CN"/>
        </w:rPr>
        <w:t>月</w:t>
      </w:r>
      <w:r w:rsidRPr="5419DDC9">
        <w:rPr>
          <w:b/>
          <w:bCs/>
          <w:sz w:val="22"/>
          <w:szCs w:val="22"/>
          <w:lang w:val="en-US" w:eastAsia="zh-CN"/>
        </w:rPr>
        <w:t>18</w:t>
      </w:r>
      <w:r w:rsidRPr="5419DDC9">
        <w:rPr>
          <w:b/>
          <w:bCs/>
          <w:sz w:val="22"/>
          <w:szCs w:val="22"/>
          <w:lang w:val="en-US" w:eastAsia="zh-CN"/>
        </w:rPr>
        <w:t>日。在</w:t>
      </w:r>
      <w:r w:rsidRPr="5419DDC9">
        <w:rPr>
          <w:b/>
          <w:bCs/>
          <w:sz w:val="22"/>
          <w:szCs w:val="22"/>
          <w:lang w:val="en-US" w:eastAsia="zh-CN"/>
        </w:rPr>
        <w:t>5</w:t>
      </w:r>
      <w:r w:rsidRPr="5419DDC9">
        <w:rPr>
          <w:b/>
          <w:bCs/>
          <w:sz w:val="22"/>
          <w:szCs w:val="22"/>
          <w:lang w:val="en-US" w:eastAsia="zh-CN"/>
        </w:rPr>
        <w:t>月</w:t>
      </w:r>
      <w:r w:rsidRPr="5419DDC9">
        <w:rPr>
          <w:b/>
          <w:bCs/>
          <w:sz w:val="22"/>
          <w:szCs w:val="22"/>
          <w:lang w:val="en-US" w:eastAsia="zh-CN"/>
        </w:rPr>
        <w:t>18</w:t>
      </w:r>
      <w:r w:rsidRPr="5419DDC9">
        <w:rPr>
          <w:b/>
          <w:bCs/>
          <w:sz w:val="22"/>
          <w:szCs w:val="22"/>
          <w:lang w:val="en-US" w:eastAsia="zh-CN"/>
        </w:rPr>
        <w:t>日至</w:t>
      </w:r>
      <w:r w:rsidRPr="5419DDC9">
        <w:rPr>
          <w:b/>
          <w:bCs/>
          <w:sz w:val="22"/>
          <w:szCs w:val="22"/>
          <w:lang w:val="en-US" w:eastAsia="zh-CN"/>
        </w:rPr>
        <w:t>20</w:t>
      </w:r>
      <w:r w:rsidRPr="5419DDC9">
        <w:rPr>
          <w:b/>
          <w:bCs/>
          <w:sz w:val="22"/>
          <w:szCs w:val="22"/>
          <w:lang w:val="en-US" w:eastAsia="zh-CN"/>
        </w:rPr>
        <w:t>日于波士顿举办的制药制造世界峰会（</w:t>
      </w:r>
      <w:r w:rsidRPr="5419DDC9">
        <w:rPr>
          <w:b/>
          <w:sz w:val="22"/>
          <w:szCs w:val="22"/>
          <w:lang w:val="en-US" w:eastAsia="zh-CN"/>
        </w:rPr>
        <w:t>Pharma Manufacturing World Summit</w:t>
      </w:r>
      <w:r w:rsidRPr="5419DDC9">
        <w:rPr>
          <w:b/>
          <w:bCs/>
          <w:sz w:val="22"/>
          <w:szCs w:val="22"/>
          <w:lang w:val="en-US" w:eastAsia="zh-CN"/>
        </w:rPr>
        <w:t>）上，柯尔柏发布了一款全新的入门级制造执行系统</w:t>
      </w:r>
      <w:r w:rsidRPr="5419DDC9">
        <w:rPr>
          <w:b/>
          <w:bCs/>
          <w:sz w:val="22"/>
          <w:szCs w:val="22"/>
          <w:lang w:val="en-US" w:eastAsia="zh-CN"/>
        </w:rPr>
        <w:t xml:space="preserve"> PAS-X Neo</w:t>
      </w:r>
      <w:r w:rsidRPr="5419DDC9">
        <w:rPr>
          <w:b/>
          <w:bCs/>
          <w:sz w:val="22"/>
          <w:szCs w:val="22"/>
          <w:lang w:val="en-US" w:eastAsia="zh-CN"/>
        </w:rPr>
        <w:t>。</w:t>
      </w:r>
      <w:r w:rsidRPr="5419DDC9">
        <w:rPr>
          <w:b/>
          <w:bCs/>
          <w:sz w:val="22"/>
          <w:szCs w:val="22"/>
          <w:lang w:val="en-US" w:eastAsia="zh-CN"/>
        </w:rPr>
        <w:t>PAS-X Neo</w:t>
      </w:r>
      <w:r w:rsidRPr="5419DDC9">
        <w:rPr>
          <w:b/>
          <w:bCs/>
          <w:sz w:val="22"/>
          <w:szCs w:val="22"/>
          <w:lang w:val="en-US" w:eastAsia="zh-CN"/>
        </w:rPr>
        <w:t>专为帮助中小型制药公司及工厂快速、高效地实现车间运营</w:t>
      </w:r>
      <w:r w:rsidR="0BA0DEBB" w:rsidRPr="5419DDC9">
        <w:rPr>
          <w:b/>
          <w:bCs/>
          <w:sz w:val="22"/>
          <w:szCs w:val="22"/>
          <w:lang w:val="en-US" w:eastAsia="zh-CN"/>
        </w:rPr>
        <w:t>的</w:t>
      </w:r>
      <w:r w:rsidRPr="5419DDC9">
        <w:rPr>
          <w:b/>
          <w:bCs/>
          <w:sz w:val="22"/>
          <w:szCs w:val="22"/>
          <w:lang w:val="en-US" w:eastAsia="zh-CN"/>
        </w:rPr>
        <w:t>数字化而设计，并为其未来的发展提供了清晰的扩展路径。凭借这一新增的</w:t>
      </w:r>
      <w:r w:rsidRPr="5419DDC9">
        <w:rPr>
          <w:b/>
          <w:bCs/>
          <w:sz w:val="22"/>
          <w:szCs w:val="22"/>
          <w:lang w:val="en-US" w:eastAsia="zh-CN"/>
        </w:rPr>
        <w:t>MES</w:t>
      </w:r>
      <w:r w:rsidRPr="5419DDC9">
        <w:rPr>
          <w:b/>
          <w:bCs/>
          <w:sz w:val="22"/>
          <w:szCs w:val="22"/>
          <w:lang w:val="en-US" w:eastAsia="zh-CN"/>
        </w:rPr>
        <w:t>产品，柯尔柏进一步拓展了其解决方案组合，为那些希望从小规模起步、随业务增长而扩展的生命科学</w:t>
      </w:r>
      <w:r w:rsidR="3792350F" w:rsidRPr="5419DDC9">
        <w:rPr>
          <w:b/>
          <w:bCs/>
          <w:sz w:val="22"/>
          <w:szCs w:val="22"/>
          <w:lang w:val="en-US" w:eastAsia="zh-CN"/>
        </w:rPr>
        <w:t>生产</w:t>
      </w:r>
      <w:r w:rsidRPr="5419DDC9">
        <w:rPr>
          <w:b/>
          <w:bCs/>
          <w:sz w:val="22"/>
          <w:szCs w:val="22"/>
          <w:lang w:val="en-US" w:eastAsia="zh-CN"/>
        </w:rPr>
        <w:t>商，提供了轻松进入</w:t>
      </w:r>
      <w:r w:rsidRPr="5419DDC9">
        <w:rPr>
          <w:b/>
          <w:bCs/>
          <w:sz w:val="22"/>
          <w:szCs w:val="22"/>
          <w:lang w:val="en-US" w:eastAsia="zh-CN"/>
        </w:rPr>
        <w:t>PAS-X</w:t>
      </w:r>
      <w:r w:rsidRPr="5419DDC9">
        <w:rPr>
          <w:b/>
          <w:bCs/>
          <w:sz w:val="22"/>
          <w:szCs w:val="22"/>
          <w:lang w:val="en-US" w:eastAsia="zh-CN"/>
        </w:rPr>
        <w:t>及柯尔柏生态系统的入口。</w:t>
      </w:r>
    </w:p>
    <w:p w14:paraId="39904E31" w14:textId="25257BD1" w:rsidR="5419DDC9" w:rsidRDefault="5419DDC9" w:rsidP="5419DDC9">
      <w:pPr>
        <w:spacing w:line="276" w:lineRule="auto"/>
        <w:rPr>
          <w:sz w:val="22"/>
          <w:szCs w:val="22"/>
          <w:lang w:val="en-US" w:eastAsia="zh-CN"/>
        </w:rPr>
      </w:pPr>
    </w:p>
    <w:p w14:paraId="54871204" w14:textId="54DB4B17" w:rsidR="1A920587" w:rsidRPr="00246E44" w:rsidRDefault="1A920587" w:rsidP="093AE38F">
      <w:pPr>
        <w:spacing w:line="276" w:lineRule="auto"/>
        <w:rPr>
          <w:rFonts w:ascii="Microsoft YaHei" w:eastAsia="Microsoft YaHei" w:hAnsi="Microsoft YaHei" w:cs="Microsoft YaHei"/>
          <w:sz w:val="22"/>
          <w:szCs w:val="22"/>
        </w:rPr>
      </w:pPr>
      <w:r w:rsidRPr="5F600106">
        <w:rPr>
          <w:rFonts w:ascii="Microsoft YaHei" w:eastAsia="Microsoft YaHei" w:hAnsi="Microsoft YaHei" w:cs="Microsoft YaHei"/>
          <w:sz w:val="22"/>
          <w:szCs w:val="22"/>
          <w:lang w:val="en-US"/>
        </w:rPr>
        <w:t>许多制药和生物制药生产商仍然依赖基于纸张或碎片化的车间流程。这会导致人为错误、效率低下以及合规风险的增加。与此同时</w:t>
      </w:r>
      <w:r w:rsidRPr="5F600106">
        <w:rPr>
          <w:rFonts w:ascii="Microsoft YaHei" w:eastAsia="Microsoft YaHei" w:hAnsi="Microsoft YaHei" w:cs="Microsoft YaHei"/>
          <w:sz w:val="22"/>
          <w:szCs w:val="22"/>
        </w:rPr>
        <w:t>，</w:t>
      </w:r>
      <w:r w:rsidRPr="5F600106">
        <w:rPr>
          <w:rFonts w:ascii="Microsoft YaHei" w:eastAsia="Microsoft YaHei" w:hAnsi="Microsoft YaHei" w:cs="Microsoft YaHei"/>
          <w:sz w:val="22"/>
          <w:szCs w:val="22"/>
          <w:lang w:val="en-US"/>
        </w:rPr>
        <w:t>受限于内部在</w:t>
      </w:r>
      <w:r w:rsidRPr="5F600106">
        <w:rPr>
          <w:rFonts w:ascii="Microsoft YaHei" w:eastAsia="Microsoft YaHei" w:hAnsi="Microsoft YaHei" w:cs="Microsoft YaHei"/>
          <w:sz w:val="22"/>
          <w:szCs w:val="22"/>
        </w:rPr>
        <w:t>IT</w:t>
      </w:r>
      <w:r w:rsidRPr="5F600106">
        <w:rPr>
          <w:rFonts w:ascii="Microsoft YaHei" w:eastAsia="Microsoft YaHei" w:hAnsi="Microsoft YaHei" w:cs="Microsoft YaHei"/>
          <w:sz w:val="22"/>
          <w:szCs w:val="22"/>
          <w:lang w:val="en-US"/>
        </w:rPr>
        <w:t>、验证及</w:t>
      </w:r>
      <w:r w:rsidRPr="5F600106">
        <w:rPr>
          <w:rFonts w:ascii="Microsoft YaHei" w:eastAsia="Microsoft YaHei" w:hAnsi="Microsoft YaHei" w:cs="Microsoft YaHei"/>
          <w:sz w:val="22"/>
          <w:szCs w:val="22"/>
        </w:rPr>
        <w:t>MES</w:t>
      </w:r>
      <w:r w:rsidRPr="5F600106">
        <w:rPr>
          <w:rFonts w:ascii="Microsoft YaHei" w:eastAsia="Microsoft YaHei" w:hAnsi="Microsoft YaHei" w:cs="Microsoft YaHei"/>
          <w:sz w:val="22"/>
          <w:szCs w:val="22"/>
          <w:lang w:val="en-US"/>
        </w:rPr>
        <w:t>领域专业知识的不足</w:t>
      </w:r>
      <w:r w:rsidRPr="5F600106">
        <w:rPr>
          <w:rFonts w:ascii="Microsoft YaHei" w:eastAsia="Microsoft YaHei" w:hAnsi="Microsoft YaHei" w:cs="Microsoft YaHei"/>
          <w:sz w:val="22"/>
          <w:szCs w:val="22"/>
        </w:rPr>
        <w:t>，</w:t>
      </w:r>
      <w:r w:rsidRPr="5F600106">
        <w:rPr>
          <w:rFonts w:ascii="Microsoft YaHei" w:eastAsia="Microsoft YaHei" w:hAnsi="Microsoft YaHei" w:cs="Microsoft YaHei"/>
          <w:sz w:val="22"/>
          <w:szCs w:val="22"/>
          <w:lang w:val="en-US"/>
        </w:rPr>
        <w:t>使得数字化项目难以启动和持续</w:t>
      </w:r>
      <w:r w:rsidR="488286A4" w:rsidRPr="5F600106">
        <w:rPr>
          <w:rFonts w:ascii="Microsoft YaHei" w:eastAsia="Microsoft YaHei" w:hAnsi="Microsoft YaHei" w:cs="Microsoft YaHei"/>
          <w:sz w:val="22"/>
          <w:szCs w:val="22"/>
          <w:lang w:val="en-US"/>
        </w:rPr>
        <w:t>推进。</w:t>
      </w:r>
    </w:p>
    <w:p w14:paraId="45A68121" w14:textId="4AFB1205" w:rsidR="5F600106" w:rsidRPr="001601ED" w:rsidRDefault="5F600106" w:rsidP="5F600106">
      <w:pPr>
        <w:spacing w:line="276" w:lineRule="auto"/>
        <w:rPr>
          <w:rFonts w:ascii="Microsoft YaHei" w:eastAsia="Microsoft YaHei" w:hAnsi="Microsoft YaHei" w:cs="Microsoft YaHei"/>
          <w:sz w:val="22"/>
          <w:szCs w:val="22"/>
        </w:rPr>
      </w:pPr>
    </w:p>
    <w:p w14:paraId="74306759" w14:textId="63347D86" w:rsidR="213B2906" w:rsidRPr="00246E44" w:rsidRDefault="213B2906" w:rsidP="5F600106">
      <w:pPr>
        <w:spacing w:line="276" w:lineRule="auto"/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</w:pPr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val="en-US" w:eastAsia="zh-CN"/>
        </w:rPr>
        <w:t>柯尔柏的</w:t>
      </w:r>
      <w:r w:rsidRPr="003C4636">
        <w:rPr>
          <w:rFonts w:ascii="Microsoft YaHei" w:eastAsia="Microsoft YaHei" w:hAnsi="Microsoft YaHei" w:cs="Microsoft YaHei"/>
          <w:color w:val="0F1115"/>
          <w:sz w:val="22"/>
          <w:szCs w:val="22"/>
          <w:lang w:eastAsia="zh-CN"/>
        </w:rPr>
        <w:t xml:space="preserve">PAS-X </w:t>
      </w:r>
      <w:proofErr w:type="spellStart"/>
      <w:r w:rsidRPr="003C4636">
        <w:rPr>
          <w:rFonts w:ascii="Microsoft YaHei" w:eastAsia="Microsoft YaHei" w:hAnsi="Microsoft YaHei" w:cs="Microsoft YaHei"/>
          <w:color w:val="0F1115"/>
          <w:sz w:val="22"/>
          <w:szCs w:val="22"/>
          <w:lang w:eastAsia="zh-CN"/>
        </w:rPr>
        <w:t>Neo</w:t>
      </w:r>
      <w:proofErr w:type="spellEnd"/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val="en-US" w:eastAsia="zh-CN"/>
        </w:rPr>
        <w:t>是一款专为中小型公司及工厂打造的</w:t>
      </w:r>
      <w:r w:rsidRPr="003C4636">
        <w:rPr>
          <w:rFonts w:ascii="Microsoft YaHei" w:eastAsia="Microsoft YaHei" w:hAnsi="Microsoft YaHei" w:cs="Microsoft YaHei"/>
          <w:color w:val="0F1115"/>
          <w:sz w:val="22"/>
          <w:szCs w:val="22"/>
          <w:lang w:eastAsia="zh-CN"/>
        </w:rPr>
        <w:t>MES</w:t>
      </w:r>
      <w:r w:rsidR="6BBE7C65" w:rsidRPr="003C4636">
        <w:rPr>
          <w:rFonts w:ascii="Microsoft YaHei" w:eastAsia="Microsoft YaHei" w:hAnsi="Microsoft YaHei" w:cs="Microsoft YaHei"/>
          <w:color w:val="0F1115"/>
          <w:sz w:val="22"/>
          <w:szCs w:val="22"/>
          <w:lang w:eastAsia="zh-CN"/>
        </w:rPr>
        <w:t>，</w:t>
      </w:r>
      <w:r w:rsidR="6BBE7C65" w:rsidRPr="5F600106">
        <w:rPr>
          <w:rFonts w:ascii="system-ui" w:eastAsia="system-ui" w:hAnsi="system-ui" w:cs="system-ui"/>
          <w:color w:val="0F1115"/>
          <w:sz w:val="22"/>
          <w:szCs w:val="22"/>
          <w:lang w:eastAsia="zh-CN"/>
        </w:rPr>
        <w:t>旨在应对上述挑战</w:t>
      </w:r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val="en-US" w:eastAsia="zh-CN"/>
        </w:rPr>
        <w:t>。它基于精简、标准化、云原生的架构</w:t>
      </w:r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eastAsia="zh-CN"/>
        </w:rPr>
        <w:t>，</w:t>
      </w:r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val="en-US" w:eastAsia="zh-CN"/>
        </w:rPr>
        <w:t>并具备必要的</w:t>
      </w:r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eastAsia="zh-CN"/>
        </w:rPr>
        <w:t>GMP</w:t>
      </w:r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val="en-US" w:eastAsia="zh-CN"/>
        </w:rPr>
        <w:t>功能</w:t>
      </w:r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eastAsia="zh-CN"/>
        </w:rPr>
        <w:t>，</w:t>
      </w:r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val="en-US" w:eastAsia="zh-CN"/>
        </w:rPr>
        <w:t>能够实现成本效益高的运营、较低的</w:t>
      </w:r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eastAsia="zh-CN"/>
        </w:rPr>
        <w:t>IT</w:t>
      </w:r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val="en-US" w:eastAsia="zh-CN"/>
        </w:rPr>
        <w:t>复杂性和法规合规性。该解决方案设计用于快速实施，并为企业进入PAS-X和柯尔柏生态系统提供了一个大小适中的切入点。</w:t>
      </w:r>
    </w:p>
    <w:p w14:paraId="26D22640" w14:textId="0D803A5A" w:rsidR="30D1E407" w:rsidRDefault="30D1E407" w:rsidP="5419DDC9">
      <w:pPr>
        <w:spacing w:line="276" w:lineRule="auto"/>
        <w:rPr>
          <w:sz w:val="22"/>
          <w:szCs w:val="22"/>
          <w:lang w:val="en-US"/>
        </w:rPr>
      </w:pPr>
    </w:p>
    <w:p w14:paraId="130F50FE" w14:textId="33A35029" w:rsidR="35EC7286" w:rsidRPr="00246E44" w:rsidRDefault="35EC7286" w:rsidP="093AE38F">
      <w:pPr>
        <w:spacing w:line="276" w:lineRule="auto"/>
        <w:rPr>
          <w:rFonts w:ascii="Microsoft YaHei" w:eastAsia="Microsoft YaHei" w:hAnsi="Microsoft YaHei" w:cs="Microsoft YaHei"/>
          <w:color w:val="0F1115"/>
          <w:sz w:val="22"/>
          <w:szCs w:val="22"/>
          <w:lang w:val="en-US"/>
        </w:rPr>
      </w:pPr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val="en-US"/>
        </w:rPr>
        <w:t>“</w:t>
      </w:r>
      <w:proofErr w:type="gramStart"/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val="en-US"/>
        </w:rPr>
        <w:t>制药行业的数字化不应该是‘</w:t>
      </w:r>
      <w:proofErr w:type="gramEnd"/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val="en-US"/>
        </w:rPr>
        <w:t>要么全有，要么全无’的决定，”柯尔柏医药科技业务领域的软件产品副总裁Pierrick Lebigre表示，“通过我们全新的PAS-X Neo，我们将旗舰产品PAS-X MES经过验证的质量、合规性和可靠性，融入到一个大小适中、云原生的解决方案中。这为生产商提供了一个简单、安全且面向未来的第一步，</w:t>
      </w:r>
      <w:r w:rsidR="4A256E09"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val="en-US"/>
        </w:rPr>
        <w:t>助力其</w:t>
      </w:r>
      <w:r w:rsidRPr="5F600106">
        <w:rPr>
          <w:rFonts w:ascii="Microsoft YaHei" w:eastAsia="Microsoft YaHei" w:hAnsi="Microsoft YaHei" w:cs="Microsoft YaHei"/>
          <w:color w:val="0F1115"/>
          <w:sz w:val="22"/>
          <w:szCs w:val="22"/>
          <w:lang w:val="en-US"/>
        </w:rPr>
        <w:t>迈向基于MES的运营。”</w:t>
      </w:r>
    </w:p>
    <w:p w14:paraId="13FFA360" w14:textId="43343016" w:rsidR="5F600106" w:rsidRDefault="5F600106" w:rsidP="5F600106">
      <w:pPr>
        <w:spacing w:line="276" w:lineRule="auto"/>
        <w:rPr>
          <w:rFonts w:ascii="Microsoft YaHei" w:eastAsia="Microsoft YaHei" w:hAnsi="Microsoft YaHei" w:cs="Microsoft YaHei"/>
          <w:color w:val="0F1115"/>
          <w:sz w:val="22"/>
          <w:szCs w:val="22"/>
          <w:lang w:val="en-US"/>
        </w:rPr>
      </w:pPr>
    </w:p>
    <w:p w14:paraId="3876D820" w14:textId="4C303B80" w:rsidR="61A3AE40" w:rsidRDefault="61A3AE40" w:rsidP="5F600106">
      <w:pPr>
        <w:spacing w:line="276" w:lineRule="auto"/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</w:pPr>
      <w:r w:rsidRPr="5F600106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t>客户能够快速获得价值。</w:t>
      </w:r>
      <w:r w:rsidR="635F3220" w:rsidRPr="5F600106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t xml:space="preserve">该软件的目标是在不到两个月的时间内完成部署，过程中使用标准化模板、较少的配置工作以及人工智能支持。 </w:t>
      </w:r>
      <w:r w:rsidRPr="5F600106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t>制药级别的合规性从第一天起就内置其中</w:t>
      </w:r>
      <w:r w:rsidRPr="001601ED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t>，</w:t>
      </w:r>
      <w:r w:rsidRPr="5F600106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t>满足包括</w:t>
      </w:r>
      <w:r w:rsidRPr="001601ED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t>ALCOA+</w:t>
      </w:r>
      <w:r w:rsidR="4FBE5B42" w:rsidRPr="5F600106">
        <w:rPr>
          <w:rFonts w:ascii="Microsoft YaHei" w:eastAsia="Microsoft YaHei" w:hAnsi="Microsoft YaHei" w:cs="Microsoft YaHei"/>
          <w:sz w:val="22"/>
          <w:szCs w:val="22"/>
          <w:lang w:eastAsia="zh-CN"/>
        </w:rPr>
        <w:t>原则</w:t>
      </w:r>
      <w:r w:rsidRPr="5F600106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t>、</w:t>
      </w:r>
      <w:r w:rsidRPr="001601ED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t>FDA 21 CFR Part 11</w:t>
      </w:r>
      <w:r w:rsidRPr="5F600106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t>、</w:t>
      </w:r>
      <w:r w:rsidRPr="001601ED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t>EU Annex 11</w:t>
      </w:r>
      <w:r w:rsidRPr="5F600106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t>、审计追踪和电子签名等需求。</w:t>
      </w:r>
      <w:r w:rsidRPr="5F600106">
        <w:rPr>
          <w:rFonts w:ascii="Microsoft YaHei" w:eastAsia="Microsoft YaHei" w:hAnsi="Microsoft YaHei" w:cs="Microsoft YaHei"/>
          <w:sz w:val="22"/>
          <w:szCs w:val="22"/>
          <w:lang w:eastAsia="zh-CN"/>
        </w:rPr>
        <w:t>SaaS</w:t>
      </w:r>
      <w:r w:rsidRPr="5F600106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t>交付模式降低了工作量和总拥有成本。</w:t>
      </w:r>
      <w:r w:rsidR="6AEBA756" w:rsidRPr="5F600106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t>无需本地基础设施，预验证的构建模块也减少了</w:t>
      </w:r>
      <w:r w:rsidR="6AEBA756" w:rsidRPr="5F600106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lastRenderedPageBreak/>
        <w:t>验证工作</w:t>
      </w:r>
      <w:r w:rsidR="5F2E6B05" w:rsidRPr="5F600106">
        <w:rPr>
          <w:rFonts w:ascii="Microsoft YaHei" w:eastAsia="Microsoft YaHei" w:hAnsi="Microsoft YaHei" w:cs="Microsoft YaHei"/>
          <w:sz w:val="22"/>
          <w:szCs w:val="22"/>
          <w:lang w:val="en-US" w:eastAsia="zh-CN"/>
        </w:rPr>
        <w:t>。该解决方案是对柯尔柏旗舰产品PAS-X MES的补充，未来还将在不同工厂的MES系统之间的互操作性方面提供优势，并提供清晰定义的升级路径。</w:t>
      </w:r>
    </w:p>
    <w:p w14:paraId="6B886537" w14:textId="738FF1E6" w:rsidR="5419DDC9" w:rsidRPr="00246E44" w:rsidRDefault="5419DDC9" w:rsidP="5419DDC9">
      <w:pPr>
        <w:spacing w:line="276" w:lineRule="auto"/>
        <w:rPr>
          <w:sz w:val="22"/>
          <w:szCs w:val="22"/>
          <w:lang w:eastAsia="zh-CN"/>
        </w:rPr>
      </w:pPr>
    </w:p>
    <w:p w14:paraId="0A0BDC05" w14:textId="0742B9C0" w:rsidR="5419DDC9" w:rsidRPr="003C4636" w:rsidRDefault="4E5FE355" w:rsidP="093AE38F">
      <w:pPr>
        <w:spacing w:line="276" w:lineRule="auto"/>
        <w:rPr>
          <w:rFonts w:ascii="Microsoft YaHei" w:eastAsia="Microsoft YaHei" w:hAnsi="Microsoft YaHei" w:cs="Microsoft YaHei"/>
          <w:sz w:val="22"/>
          <w:szCs w:val="22"/>
        </w:rPr>
      </w:pPr>
      <w:r w:rsidRPr="003C4636">
        <w:rPr>
          <w:rFonts w:ascii="Microsoft YaHei" w:eastAsia="Microsoft YaHei" w:hAnsi="Microsoft YaHei" w:cs="Microsoft YaHei"/>
          <w:sz w:val="22"/>
          <w:szCs w:val="22"/>
        </w:rPr>
        <w:t>PAS-X Neo</w:t>
      </w:r>
      <w:r w:rsidRPr="00246E44">
        <w:rPr>
          <w:rFonts w:ascii="Microsoft YaHei" w:eastAsia="Microsoft YaHei" w:hAnsi="Microsoft YaHei" w:cs="Microsoft YaHei" w:hint="eastAsia"/>
          <w:sz w:val="22"/>
          <w:szCs w:val="22"/>
          <w:lang w:val="en-US"/>
        </w:rPr>
        <w:t>的第一个版本将于</w:t>
      </w:r>
      <w:r w:rsidRPr="003C4636">
        <w:rPr>
          <w:rFonts w:ascii="Microsoft YaHei" w:eastAsia="Microsoft YaHei" w:hAnsi="Microsoft YaHei" w:cs="Microsoft YaHei"/>
          <w:sz w:val="22"/>
          <w:szCs w:val="22"/>
        </w:rPr>
        <w:t>2026</w:t>
      </w:r>
      <w:r w:rsidRPr="00246E44">
        <w:rPr>
          <w:rFonts w:ascii="Microsoft YaHei" w:eastAsia="Microsoft YaHei" w:hAnsi="Microsoft YaHei" w:cs="Microsoft YaHei" w:hint="eastAsia"/>
          <w:sz w:val="22"/>
          <w:szCs w:val="22"/>
          <w:lang w:val="en-US"/>
        </w:rPr>
        <w:t>年</w:t>
      </w:r>
      <w:r w:rsidRPr="003C4636">
        <w:rPr>
          <w:rFonts w:ascii="Microsoft YaHei" w:eastAsia="Microsoft YaHei" w:hAnsi="Microsoft YaHei" w:cs="Microsoft YaHei"/>
          <w:sz w:val="22"/>
          <w:szCs w:val="22"/>
        </w:rPr>
        <w:t>11</w:t>
      </w:r>
      <w:r w:rsidRPr="00246E44">
        <w:rPr>
          <w:rFonts w:ascii="Microsoft YaHei" w:eastAsia="Microsoft YaHei" w:hAnsi="Microsoft YaHei" w:cs="Microsoft YaHei" w:hint="eastAsia"/>
          <w:sz w:val="22"/>
          <w:szCs w:val="22"/>
          <w:lang w:val="en-US"/>
        </w:rPr>
        <w:t>月上市。</w:t>
      </w:r>
    </w:p>
    <w:p w14:paraId="06EE9396" w14:textId="0AF3E6B0" w:rsidR="093AE38F" w:rsidRPr="003C4636" w:rsidRDefault="093AE38F" w:rsidP="093AE38F">
      <w:pPr>
        <w:spacing w:line="276" w:lineRule="auto"/>
        <w:rPr>
          <w:sz w:val="22"/>
          <w:szCs w:val="22"/>
        </w:rPr>
      </w:pPr>
    </w:p>
    <w:p w14:paraId="36EBD879" w14:textId="7630B43E" w:rsidR="00246E44" w:rsidRPr="003C4636" w:rsidRDefault="00246E44">
      <w:pPr>
        <w:rPr>
          <w:b/>
          <w:bCs/>
          <w:sz w:val="22"/>
          <w:szCs w:val="22"/>
        </w:rPr>
      </w:pPr>
    </w:p>
    <w:p w14:paraId="3650495C" w14:textId="22EFCF87" w:rsidR="44AE9850" w:rsidRDefault="44AE9850" w:rsidP="023A1A30">
      <w:pPr>
        <w:spacing w:line="276" w:lineRule="auto"/>
        <w:rPr>
          <w:b/>
          <w:bCs/>
          <w:sz w:val="22"/>
          <w:szCs w:val="22"/>
          <w:lang w:val="en-US"/>
        </w:rPr>
      </w:pPr>
      <w:proofErr w:type="spellStart"/>
      <w:r w:rsidRPr="023A1A30">
        <w:rPr>
          <w:b/>
          <w:bCs/>
          <w:sz w:val="22"/>
          <w:szCs w:val="22"/>
          <w:lang w:val="en-US"/>
        </w:rPr>
        <w:t>图片</w:t>
      </w:r>
      <w:proofErr w:type="spellEnd"/>
    </w:p>
    <w:p w14:paraId="62DBF490" w14:textId="737C18F7" w:rsidR="30D1E407" w:rsidRDefault="30D1E407" w:rsidP="5419DDC9">
      <w:pPr>
        <w:spacing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2D3AA85A" wp14:editId="0244CBED">
            <wp:extent cx="3616716" cy="2019300"/>
            <wp:effectExtent l="0" t="0" r="3175" b="0"/>
            <wp:docPr id="1845551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676" cy="202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C882" w14:textId="52B03BE1" w:rsidR="5419DDC9" w:rsidRDefault="5419DDC9" w:rsidP="5419DDC9">
      <w:pPr>
        <w:spacing w:line="276" w:lineRule="auto"/>
        <w:rPr>
          <w:sz w:val="22"/>
          <w:szCs w:val="22"/>
          <w:lang w:val="en-US"/>
        </w:rPr>
      </w:pPr>
    </w:p>
    <w:p w14:paraId="1AA92332" w14:textId="021C45CD" w:rsidR="023A1A30" w:rsidRDefault="023A1A30" w:rsidP="023A1A30">
      <w:pPr>
        <w:rPr>
          <w:rFonts w:cs="Arial"/>
          <w:sz w:val="22"/>
          <w:szCs w:val="22"/>
          <w:lang w:val="en-US"/>
        </w:rPr>
      </w:pPr>
    </w:p>
    <w:p w14:paraId="67233C76" w14:textId="1867FD08" w:rsidR="618D9289" w:rsidRPr="00246E44" w:rsidRDefault="618D9289" w:rsidP="093AE38F">
      <w:pPr>
        <w:jc w:val="both"/>
        <w:rPr>
          <w:rFonts w:ascii="Microsoft YaHei" w:eastAsia="Microsoft YaHei" w:hAnsi="Microsoft YaHei" w:cs="Microsoft YaHei"/>
          <w:b/>
          <w:bCs/>
          <w:sz w:val="22"/>
          <w:szCs w:val="22"/>
          <w:lang w:val="en-US"/>
        </w:rPr>
      </w:pPr>
      <w:r w:rsidRPr="00246E44">
        <w:rPr>
          <w:rFonts w:ascii="Microsoft YaHei" w:eastAsia="Microsoft YaHei" w:hAnsi="Microsoft YaHei" w:cs="Microsoft YaHei" w:hint="eastAsia"/>
          <w:b/>
          <w:bCs/>
          <w:sz w:val="22"/>
          <w:szCs w:val="22"/>
        </w:rPr>
        <w:t>关于柯尔柏</w:t>
      </w:r>
    </w:p>
    <w:p w14:paraId="49A44216" w14:textId="57B5E330" w:rsidR="618D9289" w:rsidRPr="00246E44" w:rsidRDefault="618D9289" w:rsidP="093AE38F">
      <w:pPr>
        <w:jc w:val="both"/>
        <w:rPr>
          <w:rFonts w:ascii="Microsoft YaHei" w:eastAsia="Microsoft YaHei" w:hAnsi="Microsoft YaHei" w:cs="Microsoft YaHei"/>
          <w:sz w:val="22"/>
          <w:szCs w:val="22"/>
        </w:rPr>
      </w:pPr>
      <w:r w:rsidRPr="00246E44">
        <w:rPr>
          <w:rFonts w:ascii="Microsoft YaHei" w:eastAsia="Microsoft YaHei" w:hAnsi="Microsoft YaHei" w:cs="Microsoft YaHei" w:hint="eastAsia"/>
          <w:sz w:val="22"/>
          <w:szCs w:val="22"/>
        </w:rPr>
        <w:t>柯尔柏是一家国际技术集团</w:t>
      </w:r>
      <w:r w:rsidRPr="00246E44">
        <w:rPr>
          <w:rFonts w:ascii="Microsoft YaHei" w:eastAsia="Microsoft YaHei" w:hAnsi="Microsoft YaHei" w:cs="Microsoft YaHei" w:hint="eastAsia"/>
          <w:sz w:val="22"/>
          <w:szCs w:val="22"/>
          <w:lang w:val="en-US"/>
        </w:rPr>
        <w:t>，</w:t>
      </w:r>
      <w:r w:rsidRPr="00246E44">
        <w:rPr>
          <w:rFonts w:ascii="Microsoft YaHei" w:eastAsia="Microsoft YaHei" w:hAnsi="Microsoft YaHei" w:cs="Microsoft YaHei" w:hint="eastAsia"/>
          <w:sz w:val="22"/>
          <w:szCs w:val="22"/>
        </w:rPr>
        <w:t>拥有约</w:t>
      </w:r>
      <w:r w:rsidRPr="00246E44">
        <w:rPr>
          <w:rFonts w:ascii="Microsoft YaHei" w:eastAsia="Microsoft YaHei" w:hAnsi="Microsoft YaHei" w:cs="Microsoft YaHei"/>
          <w:sz w:val="22"/>
          <w:szCs w:val="22"/>
          <w:lang w:val="en-US"/>
        </w:rPr>
        <w:t>13,000</w:t>
      </w:r>
      <w:r w:rsidRPr="00246E44">
        <w:rPr>
          <w:rFonts w:ascii="Microsoft YaHei" w:eastAsia="Microsoft YaHei" w:hAnsi="Microsoft YaHei" w:cs="Microsoft YaHei" w:hint="eastAsia"/>
          <w:sz w:val="22"/>
          <w:szCs w:val="22"/>
        </w:rPr>
        <w:t>名员工</w:t>
      </w:r>
      <w:r w:rsidRPr="00246E44">
        <w:rPr>
          <w:rFonts w:ascii="Microsoft YaHei" w:eastAsia="Microsoft YaHei" w:hAnsi="Microsoft YaHei" w:cs="Microsoft YaHei" w:hint="eastAsia"/>
          <w:sz w:val="22"/>
          <w:szCs w:val="22"/>
          <w:lang w:val="en-US"/>
        </w:rPr>
        <w:t>，</w:t>
      </w:r>
      <w:r w:rsidRPr="00246E44">
        <w:rPr>
          <w:rFonts w:ascii="Microsoft YaHei" w:eastAsia="Microsoft YaHei" w:hAnsi="Microsoft YaHei" w:cs="Microsoft YaHei" w:hint="eastAsia"/>
          <w:sz w:val="22"/>
          <w:szCs w:val="22"/>
        </w:rPr>
        <w:t>在世界各地有</w:t>
      </w:r>
      <w:r w:rsidRPr="00246E44">
        <w:rPr>
          <w:rFonts w:ascii="Microsoft YaHei" w:eastAsia="Microsoft YaHei" w:hAnsi="Microsoft YaHei" w:cs="Microsoft YaHei"/>
          <w:sz w:val="22"/>
          <w:szCs w:val="22"/>
          <w:lang w:val="en-US"/>
        </w:rPr>
        <w:t>100</w:t>
      </w:r>
      <w:r w:rsidRPr="00246E44">
        <w:rPr>
          <w:rFonts w:ascii="Microsoft YaHei" w:eastAsia="Microsoft YaHei" w:hAnsi="Microsoft YaHei" w:cs="Microsoft YaHei" w:hint="eastAsia"/>
          <w:sz w:val="22"/>
          <w:szCs w:val="22"/>
        </w:rPr>
        <w:t>多个分支机构。所有人都有一个共同的目标：我们将企业家精神转化为客户成功，并塑造技术变革。在医药科技、供应链和工程技术等业务领域，我们提供激发灵感的产品、解决方案和服务。我们快速响应客户需求并无缝执行创意，通过创新为客户创造附加值。我们不断完善生态系统，以解决当今和未来的挑战。柯尔柏股份公司是柯尔柏集团的控股公司。</w:t>
      </w:r>
    </w:p>
    <w:p w14:paraId="681B894C" w14:textId="01DD5155" w:rsidR="023A1A30" w:rsidRPr="00246E44" w:rsidRDefault="023A1A30" w:rsidP="093AE38F">
      <w:pPr>
        <w:jc w:val="both"/>
        <w:rPr>
          <w:rFonts w:ascii="Microsoft YaHei" w:eastAsia="Microsoft YaHei" w:hAnsi="Microsoft YaHei" w:cs="Microsoft YaHei"/>
          <w:sz w:val="22"/>
          <w:szCs w:val="22"/>
        </w:rPr>
      </w:pPr>
    </w:p>
    <w:p w14:paraId="0508CFC1" w14:textId="749016EE" w:rsidR="618D9289" w:rsidRPr="00246E44" w:rsidRDefault="618D9289" w:rsidP="093AE38F">
      <w:pPr>
        <w:jc w:val="both"/>
        <w:rPr>
          <w:rFonts w:ascii="Microsoft YaHei" w:eastAsia="Microsoft YaHei" w:hAnsi="Microsoft YaHei" w:cs="Microsoft YaHei"/>
          <w:sz w:val="22"/>
          <w:szCs w:val="22"/>
        </w:rPr>
      </w:pPr>
      <w:r w:rsidRPr="00246E44">
        <w:rPr>
          <w:rFonts w:ascii="Microsoft YaHei" w:eastAsia="Microsoft YaHei" w:hAnsi="Microsoft YaHei" w:cs="Microsoft YaHei" w:hint="eastAsia"/>
          <w:sz w:val="22"/>
          <w:szCs w:val="22"/>
        </w:rPr>
        <w:t>在柯尔柏医药科技业务领域，我们为客户提供差异化解决方案，通过全面的生态系统方法为客户赋能。我们独特的端到端解决方案组合涵盖了从无菌工艺、灯检设备、包装设备和包装材料以及传送系统，到专业咨询、服务、软件以及数字化和人工智能驱动的解决方案，这些解决方案作为集成层以提升制药生产的效率。</w:t>
      </w:r>
    </w:p>
    <w:p w14:paraId="0B4BC49E" w14:textId="435B8AF8" w:rsidR="023A1A30" w:rsidRPr="00246E44" w:rsidRDefault="023A1A30" w:rsidP="093AE38F">
      <w:pPr>
        <w:jc w:val="both"/>
        <w:rPr>
          <w:rFonts w:ascii="Microsoft YaHei" w:eastAsia="Microsoft YaHei" w:hAnsi="Microsoft YaHei" w:cs="Microsoft YaHei"/>
          <w:sz w:val="22"/>
          <w:szCs w:val="22"/>
        </w:rPr>
      </w:pPr>
    </w:p>
    <w:p w14:paraId="20B43927" w14:textId="59E9EFF8" w:rsidR="618D9289" w:rsidRPr="00246E44" w:rsidRDefault="618D9289" w:rsidP="093AE38F">
      <w:pPr>
        <w:jc w:val="both"/>
        <w:rPr>
          <w:rFonts w:ascii="Microsoft YaHei" w:eastAsia="Microsoft YaHei" w:hAnsi="Microsoft YaHei" w:cs="Microsoft YaHei"/>
          <w:sz w:val="22"/>
          <w:szCs w:val="22"/>
        </w:rPr>
      </w:pPr>
      <w:r w:rsidRPr="00246E44">
        <w:rPr>
          <w:rFonts w:ascii="Microsoft YaHei" w:eastAsia="Microsoft YaHei" w:hAnsi="Microsoft YaHei" w:cs="Microsoft YaHei" w:hint="eastAsia"/>
          <w:sz w:val="22"/>
          <w:szCs w:val="22"/>
        </w:rPr>
        <w:t>我们简化流程、降低风险并加速上市时间，确保整个制药和生物技术价值链的高效协同。凭借深厚的行业专长，我们支持全球客户释放新潜力。我们的解决方案致力于为当代和未来几代人创造更优质的生活。</w:t>
      </w:r>
    </w:p>
    <w:p w14:paraId="47AA5C52" w14:textId="46319C85" w:rsidR="023A1A30" w:rsidRPr="00246E44" w:rsidRDefault="023A1A30" w:rsidP="093AE38F">
      <w:pPr>
        <w:jc w:val="both"/>
        <w:rPr>
          <w:rFonts w:ascii="Microsoft YaHei" w:eastAsia="Microsoft YaHei" w:hAnsi="Microsoft YaHei" w:cs="Microsoft YaHei"/>
          <w:sz w:val="22"/>
          <w:szCs w:val="22"/>
        </w:rPr>
      </w:pPr>
    </w:p>
    <w:p w14:paraId="732989B7" w14:textId="361E6BA5" w:rsidR="618D9289" w:rsidRPr="003C4636" w:rsidRDefault="618D9289" w:rsidP="093AE38F">
      <w:pPr>
        <w:jc w:val="both"/>
        <w:rPr>
          <w:rFonts w:ascii="Microsoft YaHei" w:eastAsia="Microsoft YaHei" w:hAnsi="Microsoft YaHei" w:cs="Microsoft YaHei"/>
          <w:sz w:val="22"/>
          <w:szCs w:val="22"/>
        </w:rPr>
      </w:pPr>
      <w:r w:rsidRPr="003C4636">
        <w:rPr>
          <w:rFonts w:ascii="Microsoft YaHei" w:eastAsia="Microsoft YaHei" w:hAnsi="Microsoft YaHei" w:cs="Microsoft YaHei"/>
          <w:sz w:val="22"/>
          <w:szCs w:val="22"/>
        </w:rPr>
        <w:t>www.koerber-pharma.com</w:t>
      </w:r>
    </w:p>
    <w:p w14:paraId="24E334E8" w14:textId="4C061A03" w:rsidR="023A1A30" w:rsidRPr="003C4636" w:rsidRDefault="023A1A30" w:rsidP="023A1A30">
      <w:pPr>
        <w:rPr>
          <w:rFonts w:cs="Arial"/>
          <w:sz w:val="22"/>
          <w:szCs w:val="22"/>
        </w:rPr>
      </w:pPr>
    </w:p>
    <w:p w14:paraId="311F2F13" w14:textId="77777777" w:rsidR="5419DDC9" w:rsidRPr="003C4636" w:rsidRDefault="5419DDC9" w:rsidP="5419DDC9">
      <w:pPr>
        <w:spacing w:line="276" w:lineRule="auto"/>
        <w:rPr>
          <w:sz w:val="22"/>
          <w:szCs w:val="22"/>
        </w:rPr>
      </w:pPr>
    </w:p>
    <w:p w14:paraId="49116475" w14:textId="731516B8" w:rsidR="5419DDC9" w:rsidRDefault="5419DDC9" w:rsidP="023A1A30">
      <w:pPr>
        <w:jc w:val="both"/>
        <w:rPr>
          <w:b/>
          <w:bCs/>
          <w:sz w:val="22"/>
          <w:szCs w:val="22"/>
        </w:rPr>
      </w:pPr>
    </w:p>
    <w:p w14:paraId="47A92F10" w14:textId="2B915572" w:rsidR="5419DDC9" w:rsidRDefault="51BAC845" w:rsidP="023A1A30">
      <w:pPr>
        <w:jc w:val="both"/>
        <w:rPr>
          <w:b/>
          <w:bCs/>
          <w:sz w:val="22"/>
          <w:szCs w:val="22"/>
        </w:rPr>
      </w:pPr>
      <w:proofErr w:type="spellStart"/>
      <w:r w:rsidRPr="023A1A30">
        <w:rPr>
          <w:b/>
          <w:bCs/>
          <w:sz w:val="22"/>
          <w:szCs w:val="22"/>
        </w:rPr>
        <w:t>联系我们</w:t>
      </w:r>
      <w:proofErr w:type="spellEnd"/>
    </w:p>
    <w:p w14:paraId="73A6B28A" w14:textId="77777777" w:rsidR="00246E44" w:rsidRDefault="51BAC845" w:rsidP="023A1A30">
      <w:pPr>
        <w:jc w:val="both"/>
        <w:rPr>
          <w:sz w:val="22"/>
          <w:szCs w:val="22"/>
        </w:rPr>
      </w:pPr>
      <w:r w:rsidRPr="023A1A30">
        <w:rPr>
          <w:sz w:val="22"/>
          <w:szCs w:val="22"/>
        </w:rPr>
        <w:t>Dirk Ebbecke</w:t>
      </w:r>
    </w:p>
    <w:p w14:paraId="34604692" w14:textId="5D1C429B" w:rsidR="5419DDC9" w:rsidRDefault="51BAC845" w:rsidP="023A1A30">
      <w:pPr>
        <w:jc w:val="both"/>
      </w:pPr>
      <w:proofErr w:type="spellStart"/>
      <w:r w:rsidRPr="023A1A30">
        <w:rPr>
          <w:sz w:val="22"/>
          <w:szCs w:val="22"/>
        </w:rPr>
        <w:t>柯尔柏医药科技</w:t>
      </w:r>
      <w:proofErr w:type="spellEnd"/>
      <w:r w:rsidR="5419DDC9">
        <w:br/>
      </w:r>
      <w:proofErr w:type="spellStart"/>
      <w:r w:rsidRPr="023A1A30">
        <w:rPr>
          <w:sz w:val="22"/>
          <w:szCs w:val="22"/>
        </w:rPr>
        <w:t>产品市场总监</w:t>
      </w:r>
      <w:proofErr w:type="spellEnd"/>
    </w:p>
    <w:p w14:paraId="08B651FB" w14:textId="77777777" w:rsidR="00246E44" w:rsidRDefault="51BAC845" w:rsidP="023A1A30">
      <w:pPr>
        <w:jc w:val="both"/>
        <w:rPr>
          <w:sz w:val="22"/>
          <w:szCs w:val="22"/>
        </w:rPr>
      </w:pPr>
      <w:r w:rsidRPr="023A1A30">
        <w:rPr>
          <w:sz w:val="22"/>
          <w:szCs w:val="22"/>
        </w:rPr>
        <w:t>+49 4131 89000</w:t>
      </w:r>
    </w:p>
    <w:p w14:paraId="783AE00E" w14:textId="5573B45E" w:rsidR="5419DDC9" w:rsidRDefault="51BAC845" w:rsidP="023A1A30">
      <w:pPr>
        <w:jc w:val="both"/>
      </w:pPr>
      <w:r w:rsidRPr="023A1A30">
        <w:rPr>
          <w:sz w:val="22"/>
          <w:szCs w:val="22"/>
        </w:rPr>
        <w:t>dirk.ebbecke@koerber.com</w:t>
      </w:r>
    </w:p>
    <w:p w14:paraId="791A6405" w14:textId="2DD4C760" w:rsidR="5419DDC9" w:rsidRDefault="5419DDC9" w:rsidP="5419DDC9">
      <w:pPr>
        <w:jc w:val="both"/>
        <w:rPr>
          <w:sz w:val="22"/>
          <w:szCs w:val="22"/>
        </w:rPr>
      </w:pPr>
    </w:p>
    <w:sectPr w:rsidR="5419DDC9" w:rsidSect="008866B7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817" w:right="1418" w:bottom="1701" w:left="1418" w:header="104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B55B65" w14:textId="77777777" w:rsidR="00F4495E" w:rsidRDefault="00F4495E">
      <w:r>
        <w:separator/>
      </w:r>
    </w:p>
  </w:endnote>
  <w:endnote w:type="continuationSeparator" w:id="0">
    <w:p w14:paraId="0D1628C5" w14:textId="77777777" w:rsidR="00F4495E" w:rsidRDefault="00F44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7B848" w14:textId="346D6AA5" w:rsidR="00870B64" w:rsidRDefault="00870B64" w:rsidP="003A6817">
    <w:pPr>
      <w:pStyle w:val="Fuzeile"/>
      <w:jc w:val="right"/>
      <w:rPr>
        <w:rStyle w:val="Seitenzahl"/>
      </w:rPr>
    </w:pPr>
  </w:p>
  <w:p w14:paraId="12158956" w14:textId="5194D939" w:rsidR="00421347" w:rsidRPr="005364DE" w:rsidRDefault="00870B64" w:rsidP="003A6817">
    <w:pPr>
      <w:pStyle w:val="Fuzeile"/>
      <w:jc w:val="right"/>
      <w:rPr>
        <w:sz w:val="16"/>
        <w:szCs w:val="16"/>
      </w:rPr>
    </w:pPr>
    <w:r w:rsidRPr="00870B64">
      <w:rPr>
        <w:rStyle w:val="Seitenzahl"/>
        <w:sz w:val="12"/>
        <w:szCs w:val="12"/>
      </w:rPr>
      <w:br/>
    </w:r>
    <w:r w:rsidR="00E66F39" w:rsidRPr="005364DE">
      <w:rPr>
        <w:rStyle w:val="Seitenzahl"/>
        <w:sz w:val="16"/>
        <w:szCs w:val="16"/>
      </w:rPr>
      <w:fldChar w:fldCharType="begin"/>
    </w:r>
    <w:r w:rsidR="003A6817" w:rsidRPr="005364DE">
      <w:rPr>
        <w:rStyle w:val="Seitenzahl"/>
        <w:sz w:val="16"/>
        <w:szCs w:val="16"/>
      </w:rPr>
      <w:instrText xml:space="preserve">PAGE  </w:instrText>
    </w:r>
    <w:r w:rsidR="00E66F39" w:rsidRPr="005364DE">
      <w:rPr>
        <w:rStyle w:val="Seitenzahl"/>
        <w:sz w:val="16"/>
        <w:szCs w:val="16"/>
      </w:rPr>
      <w:fldChar w:fldCharType="separate"/>
    </w:r>
    <w:r w:rsidR="00A36827">
      <w:rPr>
        <w:rStyle w:val="Seitenzahl"/>
        <w:sz w:val="16"/>
        <w:szCs w:val="16"/>
      </w:rPr>
      <w:t>2</w:t>
    </w:r>
    <w:r w:rsidR="00E66F39" w:rsidRPr="005364DE">
      <w:rPr>
        <w:rStyle w:val="Seitenzah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6CF84" w14:textId="5BCE1960" w:rsidR="00651828" w:rsidRPr="00FE0B53" w:rsidRDefault="00131F95" w:rsidP="00131F95">
    <w:pPr>
      <w:pStyle w:val="BriefbgAdresseFusszeile"/>
    </w:pPr>
    <w:r w:rsidRPr="00490CE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4C5CDC" w14:textId="77777777" w:rsidR="00F4495E" w:rsidRDefault="00F4495E">
      <w:r>
        <w:separator/>
      </w:r>
    </w:p>
  </w:footnote>
  <w:footnote w:type="continuationSeparator" w:id="0">
    <w:p w14:paraId="486CA8B4" w14:textId="77777777" w:rsidR="00F4495E" w:rsidRDefault="00F44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EA0A9" w14:textId="77777777" w:rsidR="002108BE" w:rsidRDefault="00EB4D3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C1303" w14:textId="77777777" w:rsidR="004712E8" w:rsidRDefault="004712E8">
    <w:pPr>
      <w:pStyle w:val="Kopfzeile"/>
    </w:pPr>
  </w:p>
  <w:p w14:paraId="41A266F5" w14:textId="77777777" w:rsidR="004712E8" w:rsidRDefault="004712E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4CBA1" w14:textId="77777777" w:rsidR="0035566F" w:rsidRPr="00E4665C" w:rsidRDefault="008B6727" w:rsidP="00E4665C">
    <w:pPr>
      <w:pStyle w:val="Kopfzeile"/>
      <w:jc w:val="right"/>
      <w:rPr>
        <w:color w:val="595959" w:themeColor="text1" w:themeTint="A6"/>
        <w:spacing w:val="20"/>
        <w:sz w:val="40"/>
        <w:szCs w:val="40"/>
      </w:rPr>
    </w:pPr>
    <w:r w:rsidRPr="008B6727">
      <w:rPr>
        <w:spacing w:val="20"/>
        <w:sz w:val="40"/>
        <w:szCs w:val="40"/>
      </w:rPr>
      <w:drawing>
        <wp:anchor distT="0" distB="0" distL="114300" distR="114300" simplePos="0" relativeHeight="251658240" behindDoc="1" locked="0" layoutInCell="1" allowOverlap="1" wp14:anchorId="18085A9E" wp14:editId="13892AA1">
          <wp:simplePos x="0" y="0"/>
          <wp:positionH relativeFrom="column">
            <wp:posOffset>-105382</wp:posOffset>
          </wp:positionH>
          <wp:positionV relativeFrom="paragraph">
            <wp:posOffset>-157342</wp:posOffset>
          </wp:positionV>
          <wp:extent cx="1049020" cy="617220"/>
          <wp:effectExtent l="0" t="0" r="0" b="0"/>
          <wp:wrapTight wrapText="bothSides">
            <wp:wrapPolygon edited="0">
              <wp:start x="3138" y="0"/>
              <wp:lineTo x="0" y="4000"/>
              <wp:lineTo x="0" y="17333"/>
              <wp:lineTo x="3138" y="20667"/>
              <wp:lineTo x="18044" y="20667"/>
              <wp:lineTo x="21182" y="17333"/>
              <wp:lineTo x="21182" y="4000"/>
              <wp:lineTo x="18044" y="0"/>
              <wp:lineTo x="3138" y="0"/>
            </wp:wrapPolygon>
          </wp:wrapTight>
          <wp:docPr id="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erber_Logo_RGB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020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0D4E">
      <w:rPr>
        <w:spacing w:val="20"/>
        <w:sz w:val="40"/>
        <w:szCs w:val="40"/>
      </w:rPr>
      <w:t>Press release</w:t>
    </w:r>
  </w:p>
  <w:p w14:paraId="6BB4A3AC" w14:textId="77777777" w:rsidR="00131F95" w:rsidRDefault="00131F9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A94FEA"/>
    <w:multiLevelType w:val="hybridMultilevel"/>
    <w:tmpl w:val="1A1AC15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C0889"/>
    <w:multiLevelType w:val="hybridMultilevel"/>
    <w:tmpl w:val="B7106ED8"/>
    <w:lvl w:ilvl="0" w:tplc="844E126A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CB0605"/>
    <w:multiLevelType w:val="hybridMultilevel"/>
    <w:tmpl w:val="EBD4CFCC"/>
    <w:lvl w:ilvl="0" w:tplc="BEBCADD2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144597">
    <w:abstractNumId w:val="1"/>
  </w:num>
  <w:num w:numId="2" w16cid:durableId="1631670830">
    <w:abstractNumId w:val="2"/>
  </w:num>
  <w:num w:numId="3" w16cid:durableId="218253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727"/>
    <w:rsid w:val="000051E9"/>
    <w:rsid w:val="00005736"/>
    <w:rsid w:val="000119B9"/>
    <w:rsid w:val="000123DC"/>
    <w:rsid w:val="000127C0"/>
    <w:rsid w:val="0002401C"/>
    <w:rsid w:val="00025A5E"/>
    <w:rsid w:val="00044325"/>
    <w:rsid w:val="00045400"/>
    <w:rsid w:val="00045E2F"/>
    <w:rsid w:val="000501EE"/>
    <w:rsid w:val="00054426"/>
    <w:rsid w:val="000647A8"/>
    <w:rsid w:val="0007065A"/>
    <w:rsid w:val="00070BCA"/>
    <w:rsid w:val="00086C24"/>
    <w:rsid w:val="00092B58"/>
    <w:rsid w:val="00092EDF"/>
    <w:rsid w:val="000939CC"/>
    <w:rsid w:val="00095115"/>
    <w:rsid w:val="000966CF"/>
    <w:rsid w:val="00096DF2"/>
    <w:rsid w:val="00097702"/>
    <w:rsid w:val="000A0464"/>
    <w:rsid w:val="000A5CE4"/>
    <w:rsid w:val="000B15CD"/>
    <w:rsid w:val="000B585B"/>
    <w:rsid w:val="000B6CF5"/>
    <w:rsid w:val="000C3C7E"/>
    <w:rsid w:val="000D2B59"/>
    <w:rsid w:val="000D382C"/>
    <w:rsid w:val="000E1C24"/>
    <w:rsid w:val="000E3F60"/>
    <w:rsid w:val="000E717D"/>
    <w:rsid w:val="000E71D7"/>
    <w:rsid w:val="000F4BA0"/>
    <w:rsid w:val="000F581D"/>
    <w:rsid w:val="000F7A79"/>
    <w:rsid w:val="00101052"/>
    <w:rsid w:val="001112F6"/>
    <w:rsid w:val="001163E3"/>
    <w:rsid w:val="001164E9"/>
    <w:rsid w:val="00117410"/>
    <w:rsid w:val="00121D06"/>
    <w:rsid w:val="00122F2B"/>
    <w:rsid w:val="001231BE"/>
    <w:rsid w:val="00123EE3"/>
    <w:rsid w:val="001269B9"/>
    <w:rsid w:val="00131F95"/>
    <w:rsid w:val="00132D80"/>
    <w:rsid w:val="00134A96"/>
    <w:rsid w:val="00135A0B"/>
    <w:rsid w:val="001433E0"/>
    <w:rsid w:val="001559CE"/>
    <w:rsid w:val="0016019F"/>
    <w:rsid w:val="001601ED"/>
    <w:rsid w:val="00163984"/>
    <w:rsid w:val="00173D63"/>
    <w:rsid w:val="00174AD2"/>
    <w:rsid w:val="001760B4"/>
    <w:rsid w:val="00176EC2"/>
    <w:rsid w:val="001805CC"/>
    <w:rsid w:val="001827D7"/>
    <w:rsid w:val="001858B7"/>
    <w:rsid w:val="001944A1"/>
    <w:rsid w:val="00194CF7"/>
    <w:rsid w:val="001975E3"/>
    <w:rsid w:val="00197A9B"/>
    <w:rsid w:val="001A1E71"/>
    <w:rsid w:val="001A1F2E"/>
    <w:rsid w:val="001B1F3F"/>
    <w:rsid w:val="001B4159"/>
    <w:rsid w:val="001C7865"/>
    <w:rsid w:val="001D05DB"/>
    <w:rsid w:val="001D2AB3"/>
    <w:rsid w:val="001D3146"/>
    <w:rsid w:val="001D5D61"/>
    <w:rsid w:val="001E4287"/>
    <w:rsid w:val="001E4822"/>
    <w:rsid w:val="001F0F79"/>
    <w:rsid w:val="001F1761"/>
    <w:rsid w:val="001F4E85"/>
    <w:rsid w:val="001F53EC"/>
    <w:rsid w:val="001F6BE2"/>
    <w:rsid w:val="00200D4E"/>
    <w:rsid w:val="002050BE"/>
    <w:rsid w:val="0020546F"/>
    <w:rsid w:val="00206374"/>
    <w:rsid w:val="00206765"/>
    <w:rsid w:val="002067B8"/>
    <w:rsid w:val="002108BE"/>
    <w:rsid w:val="0021175A"/>
    <w:rsid w:val="00213403"/>
    <w:rsid w:val="002167F7"/>
    <w:rsid w:val="002228D1"/>
    <w:rsid w:val="00224B07"/>
    <w:rsid w:val="00225B4C"/>
    <w:rsid w:val="00225B87"/>
    <w:rsid w:val="00231277"/>
    <w:rsid w:val="00237D0E"/>
    <w:rsid w:val="00241DD5"/>
    <w:rsid w:val="00243EF1"/>
    <w:rsid w:val="0024425A"/>
    <w:rsid w:val="00246E44"/>
    <w:rsid w:val="002471F6"/>
    <w:rsid w:val="00247D29"/>
    <w:rsid w:val="002518D3"/>
    <w:rsid w:val="00251B0F"/>
    <w:rsid w:val="00252B89"/>
    <w:rsid w:val="00253260"/>
    <w:rsid w:val="0026486D"/>
    <w:rsid w:val="002923C4"/>
    <w:rsid w:val="00296A56"/>
    <w:rsid w:val="002A1BD5"/>
    <w:rsid w:val="002A2034"/>
    <w:rsid w:val="002A27C8"/>
    <w:rsid w:val="002A3A06"/>
    <w:rsid w:val="002A55B6"/>
    <w:rsid w:val="002A79B3"/>
    <w:rsid w:val="002D4FAF"/>
    <w:rsid w:val="002E3CEB"/>
    <w:rsid w:val="002F13AF"/>
    <w:rsid w:val="002F61AB"/>
    <w:rsid w:val="00300919"/>
    <w:rsid w:val="0030275A"/>
    <w:rsid w:val="00306AF1"/>
    <w:rsid w:val="00312B79"/>
    <w:rsid w:val="00317242"/>
    <w:rsid w:val="00317964"/>
    <w:rsid w:val="00323CEC"/>
    <w:rsid w:val="003320FE"/>
    <w:rsid w:val="003323B1"/>
    <w:rsid w:val="00333730"/>
    <w:rsid w:val="00334A55"/>
    <w:rsid w:val="0033640F"/>
    <w:rsid w:val="003400A5"/>
    <w:rsid w:val="003409C6"/>
    <w:rsid w:val="003424A8"/>
    <w:rsid w:val="0034391E"/>
    <w:rsid w:val="00352623"/>
    <w:rsid w:val="00353AEE"/>
    <w:rsid w:val="00354E69"/>
    <w:rsid w:val="0035566F"/>
    <w:rsid w:val="00355CB7"/>
    <w:rsid w:val="00357168"/>
    <w:rsid w:val="003631C6"/>
    <w:rsid w:val="003673C5"/>
    <w:rsid w:val="00367F03"/>
    <w:rsid w:val="003750D6"/>
    <w:rsid w:val="00377648"/>
    <w:rsid w:val="00386FB2"/>
    <w:rsid w:val="00391CC7"/>
    <w:rsid w:val="00393CA5"/>
    <w:rsid w:val="00394622"/>
    <w:rsid w:val="00394ABD"/>
    <w:rsid w:val="003A11BD"/>
    <w:rsid w:val="003A152D"/>
    <w:rsid w:val="003A6817"/>
    <w:rsid w:val="003B3CAC"/>
    <w:rsid w:val="003B4E81"/>
    <w:rsid w:val="003B56BE"/>
    <w:rsid w:val="003C0E1B"/>
    <w:rsid w:val="003C3A3F"/>
    <w:rsid w:val="003C4423"/>
    <w:rsid w:val="003C4636"/>
    <w:rsid w:val="003C54C0"/>
    <w:rsid w:val="003D23C8"/>
    <w:rsid w:val="003E2106"/>
    <w:rsid w:val="003F0E94"/>
    <w:rsid w:val="003F656A"/>
    <w:rsid w:val="004004D6"/>
    <w:rsid w:val="00401BCF"/>
    <w:rsid w:val="00404252"/>
    <w:rsid w:val="00405D09"/>
    <w:rsid w:val="00407303"/>
    <w:rsid w:val="00417F37"/>
    <w:rsid w:val="00421347"/>
    <w:rsid w:val="00425337"/>
    <w:rsid w:val="00425977"/>
    <w:rsid w:val="0042712E"/>
    <w:rsid w:val="0043131F"/>
    <w:rsid w:val="004324A1"/>
    <w:rsid w:val="00435002"/>
    <w:rsid w:val="0044190E"/>
    <w:rsid w:val="00451A97"/>
    <w:rsid w:val="00455D40"/>
    <w:rsid w:val="00462CD3"/>
    <w:rsid w:val="00470191"/>
    <w:rsid w:val="004712E8"/>
    <w:rsid w:val="0047257A"/>
    <w:rsid w:val="004800AD"/>
    <w:rsid w:val="00482E53"/>
    <w:rsid w:val="00483F8F"/>
    <w:rsid w:val="00486FF7"/>
    <w:rsid w:val="00487CD4"/>
    <w:rsid w:val="00490CEF"/>
    <w:rsid w:val="0049230D"/>
    <w:rsid w:val="004938FC"/>
    <w:rsid w:val="00494198"/>
    <w:rsid w:val="004A27E3"/>
    <w:rsid w:val="004A3580"/>
    <w:rsid w:val="004A404B"/>
    <w:rsid w:val="004A77DA"/>
    <w:rsid w:val="004B11F5"/>
    <w:rsid w:val="004B1C0F"/>
    <w:rsid w:val="004B6AE7"/>
    <w:rsid w:val="004B708E"/>
    <w:rsid w:val="004C0577"/>
    <w:rsid w:val="004C50E2"/>
    <w:rsid w:val="004C7E92"/>
    <w:rsid w:val="004D127D"/>
    <w:rsid w:val="004D42FC"/>
    <w:rsid w:val="004D5C5C"/>
    <w:rsid w:val="004E008C"/>
    <w:rsid w:val="004E6AF8"/>
    <w:rsid w:val="004F28F0"/>
    <w:rsid w:val="00502BC6"/>
    <w:rsid w:val="0051667E"/>
    <w:rsid w:val="005228D0"/>
    <w:rsid w:val="00522C08"/>
    <w:rsid w:val="00527525"/>
    <w:rsid w:val="005332BF"/>
    <w:rsid w:val="005364DE"/>
    <w:rsid w:val="00536EA9"/>
    <w:rsid w:val="005378C7"/>
    <w:rsid w:val="00542DE0"/>
    <w:rsid w:val="005530DF"/>
    <w:rsid w:val="005632B9"/>
    <w:rsid w:val="005634D5"/>
    <w:rsid w:val="00564ADD"/>
    <w:rsid w:val="00566418"/>
    <w:rsid w:val="00571BF2"/>
    <w:rsid w:val="00576B3B"/>
    <w:rsid w:val="00577BDE"/>
    <w:rsid w:val="00580F58"/>
    <w:rsid w:val="00583BE8"/>
    <w:rsid w:val="0059011F"/>
    <w:rsid w:val="00591429"/>
    <w:rsid w:val="00591616"/>
    <w:rsid w:val="005923F5"/>
    <w:rsid w:val="0059249E"/>
    <w:rsid w:val="005A4F2A"/>
    <w:rsid w:val="005B34BC"/>
    <w:rsid w:val="005B62DE"/>
    <w:rsid w:val="005C20AB"/>
    <w:rsid w:val="005C387E"/>
    <w:rsid w:val="005C48CF"/>
    <w:rsid w:val="005D2588"/>
    <w:rsid w:val="005D4930"/>
    <w:rsid w:val="005D5F19"/>
    <w:rsid w:val="005E2B20"/>
    <w:rsid w:val="005E30C5"/>
    <w:rsid w:val="005F2077"/>
    <w:rsid w:val="005F29F1"/>
    <w:rsid w:val="005F2FA4"/>
    <w:rsid w:val="00611AEC"/>
    <w:rsid w:val="00612B26"/>
    <w:rsid w:val="0061488B"/>
    <w:rsid w:val="00615216"/>
    <w:rsid w:val="00616B33"/>
    <w:rsid w:val="0062598D"/>
    <w:rsid w:val="00651240"/>
    <w:rsid w:val="00651828"/>
    <w:rsid w:val="00656217"/>
    <w:rsid w:val="006620D5"/>
    <w:rsid w:val="0066509F"/>
    <w:rsid w:val="00666F41"/>
    <w:rsid w:val="00667113"/>
    <w:rsid w:val="00671E96"/>
    <w:rsid w:val="00673ECC"/>
    <w:rsid w:val="00676101"/>
    <w:rsid w:val="00680C92"/>
    <w:rsid w:val="00681AC0"/>
    <w:rsid w:val="00681C86"/>
    <w:rsid w:val="00686616"/>
    <w:rsid w:val="006915A5"/>
    <w:rsid w:val="00692C5E"/>
    <w:rsid w:val="006B1531"/>
    <w:rsid w:val="006C30EC"/>
    <w:rsid w:val="006D4608"/>
    <w:rsid w:val="006D4C7E"/>
    <w:rsid w:val="006D5628"/>
    <w:rsid w:val="006D5FA4"/>
    <w:rsid w:val="006D7B47"/>
    <w:rsid w:val="006E25F3"/>
    <w:rsid w:val="006F34AC"/>
    <w:rsid w:val="006F3C64"/>
    <w:rsid w:val="006F5D75"/>
    <w:rsid w:val="006F6BFA"/>
    <w:rsid w:val="007009F5"/>
    <w:rsid w:val="00706AE5"/>
    <w:rsid w:val="00707E88"/>
    <w:rsid w:val="007164A1"/>
    <w:rsid w:val="00722D2C"/>
    <w:rsid w:val="00723605"/>
    <w:rsid w:val="00727EAC"/>
    <w:rsid w:val="00731EF3"/>
    <w:rsid w:val="00733479"/>
    <w:rsid w:val="00743CF5"/>
    <w:rsid w:val="007441AC"/>
    <w:rsid w:val="00744701"/>
    <w:rsid w:val="007461B8"/>
    <w:rsid w:val="0075037D"/>
    <w:rsid w:val="00752275"/>
    <w:rsid w:val="007538FA"/>
    <w:rsid w:val="00756165"/>
    <w:rsid w:val="00761ADB"/>
    <w:rsid w:val="007627F8"/>
    <w:rsid w:val="00767486"/>
    <w:rsid w:val="00770ECF"/>
    <w:rsid w:val="00784F56"/>
    <w:rsid w:val="007A2055"/>
    <w:rsid w:val="007A400E"/>
    <w:rsid w:val="007A5FFF"/>
    <w:rsid w:val="007A72E9"/>
    <w:rsid w:val="007B250C"/>
    <w:rsid w:val="007B2B8F"/>
    <w:rsid w:val="007B4C3C"/>
    <w:rsid w:val="007C1081"/>
    <w:rsid w:val="007D1CFE"/>
    <w:rsid w:val="007D3777"/>
    <w:rsid w:val="007E3285"/>
    <w:rsid w:val="007E356B"/>
    <w:rsid w:val="008000A8"/>
    <w:rsid w:val="0080363A"/>
    <w:rsid w:val="008042F7"/>
    <w:rsid w:val="0080495E"/>
    <w:rsid w:val="00804B35"/>
    <w:rsid w:val="0081299C"/>
    <w:rsid w:val="00825CB7"/>
    <w:rsid w:val="0083354B"/>
    <w:rsid w:val="00834F4B"/>
    <w:rsid w:val="00846726"/>
    <w:rsid w:val="008568F9"/>
    <w:rsid w:val="00861FD2"/>
    <w:rsid w:val="00865D48"/>
    <w:rsid w:val="00865FB8"/>
    <w:rsid w:val="0087091C"/>
    <w:rsid w:val="00870B64"/>
    <w:rsid w:val="0087269C"/>
    <w:rsid w:val="0087432E"/>
    <w:rsid w:val="0087637E"/>
    <w:rsid w:val="0088350C"/>
    <w:rsid w:val="00884211"/>
    <w:rsid w:val="008866B7"/>
    <w:rsid w:val="00887BB8"/>
    <w:rsid w:val="00891BF7"/>
    <w:rsid w:val="00891C0A"/>
    <w:rsid w:val="008940E1"/>
    <w:rsid w:val="0089766F"/>
    <w:rsid w:val="008A2103"/>
    <w:rsid w:val="008A4F11"/>
    <w:rsid w:val="008A5B4B"/>
    <w:rsid w:val="008B0A9B"/>
    <w:rsid w:val="008B5F55"/>
    <w:rsid w:val="008B6727"/>
    <w:rsid w:val="008C4915"/>
    <w:rsid w:val="008C7D73"/>
    <w:rsid w:val="008D11FA"/>
    <w:rsid w:val="008D19EE"/>
    <w:rsid w:val="008D1CA6"/>
    <w:rsid w:val="008D3C5F"/>
    <w:rsid w:val="008D43CE"/>
    <w:rsid w:val="008E555E"/>
    <w:rsid w:val="008E6086"/>
    <w:rsid w:val="008F3848"/>
    <w:rsid w:val="008F7830"/>
    <w:rsid w:val="009007F3"/>
    <w:rsid w:val="009055E1"/>
    <w:rsid w:val="009068E7"/>
    <w:rsid w:val="00914879"/>
    <w:rsid w:val="0091514A"/>
    <w:rsid w:val="00923B23"/>
    <w:rsid w:val="00924AE4"/>
    <w:rsid w:val="0092611A"/>
    <w:rsid w:val="009267CD"/>
    <w:rsid w:val="00926A48"/>
    <w:rsid w:val="0092706B"/>
    <w:rsid w:val="00932502"/>
    <w:rsid w:val="0093268B"/>
    <w:rsid w:val="009367B5"/>
    <w:rsid w:val="00943220"/>
    <w:rsid w:val="00947913"/>
    <w:rsid w:val="009564D8"/>
    <w:rsid w:val="0096257B"/>
    <w:rsid w:val="00965B96"/>
    <w:rsid w:val="0096606E"/>
    <w:rsid w:val="0098382C"/>
    <w:rsid w:val="009854A3"/>
    <w:rsid w:val="00985721"/>
    <w:rsid w:val="00986B7A"/>
    <w:rsid w:val="009A0646"/>
    <w:rsid w:val="009A5DBE"/>
    <w:rsid w:val="009B440E"/>
    <w:rsid w:val="009C5B3D"/>
    <w:rsid w:val="009D1D1B"/>
    <w:rsid w:val="009D4A6F"/>
    <w:rsid w:val="009E097B"/>
    <w:rsid w:val="009F1350"/>
    <w:rsid w:val="009F2AF4"/>
    <w:rsid w:val="00A01132"/>
    <w:rsid w:val="00A01DE1"/>
    <w:rsid w:val="00A20CEC"/>
    <w:rsid w:val="00A230E7"/>
    <w:rsid w:val="00A249C1"/>
    <w:rsid w:val="00A264E4"/>
    <w:rsid w:val="00A31A4C"/>
    <w:rsid w:val="00A33313"/>
    <w:rsid w:val="00A3621D"/>
    <w:rsid w:val="00A36827"/>
    <w:rsid w:val="00A41C4A"/>
    <w:rsid w:val="00A448C2"/>
    <w:rsid w:val="00A502E5"/>
    <w:rsid w:val="00A56C86"/>
    <w:rsid w:val="00A603D7"/>
    <w:rsid w:val="00A62D84"/>
    <w:rsid w:val="00A6436A"/>
    <w:rsid w:val="00A665AA"/>
    <w:rsid w:val="00A74CE1"/>
    <w:rsid w:val="00A840E6"/>
    <w:rsid w:val="00A858AA"/>
    <w:rsid w:val="00A92AD1"/>
    <w:rsid w:val="00A93709"/>
    <w:rsid w:val="00A93C8F"/>
    <w:rsid w:val="00A95949"/>
    <w:rsid w:val="00A96A26"/>
    <w:rsid w:val="00AA2C5E"/>
    <w:rsid w:val="00AC17CE"/>
    <w:rsid w:val="00AC709C"/>
    <w:rsid w:val="00AD70F8"/>
    <w:rsid w:val="00AD754B"/>
    <w:rsid w:val="00AD790A"/>
    <w:rsid w:val="00AE5A61"/>
    <w:rsid w:val="00AE7A09"/>
    <w:rsid w:val="00AF0306"/>
    <w:rsid w:val="00AF252D"/>
    <w:rsid w:val="00AF4BC8"/>
    <w:rsid w:val="00AF599D"/>
    <w:rsid w:val="00AF674A"/>
    <w:rsid w:val="00AF7FBE"/>
    <w:rsid w:val="00B06762"/>
    <w:rsid w:val="00B11452"/>
    <w:rsid w:val="00B1218E"/>
    <w:rsid w:val="00B24FF3"/>
    <w:rsid w:val="00B26400"/>
    <w:rsid w:val="00B27821"/>
    <w:rsid w:val="00B3027B"/>
    <w:rsid w:val="00B3377A"/>
    <w:rsid w:val="00B350E8"/>
    <w:rsid w:val="00B3630A"/>
    <w:rsid w:val="00B41239"/>
    <w:rsid w:val="00B41669"/>
    <w:rsid w:val="00B45B42"/>
    <w:rsid w:val="00B50EFD"/>
    <w:rsid w:val="00B57771"/>
    <w:rsid w:val="00B65E81"/>
    <w:rsid w:val="00B72819"/>
    <w:rsid w:val="00B75E6F"/>
    <w:rsid w:val="00B7770B"/>
    <w:rsid w:val="00B8680D"/>
    <w:rsid w:val="00B86E8F"/>
    <w:rsid w:val="00B9277C"/>
    <w:rsid w:val="00B938DC"/>
    <w:rsid w:val="00B97215"/>
    <w:rsid w:val="00BA0C47"/>
    <w:rsid w:val="00BA133A"/>
    <w:rsid w:val="00BB0B12"/>
    <w:rsid w:val="00BB208C"/>
    <w:rsid w:val="00BB3534"/>
    <w:rsid w:val="00BB3C58"/>
    <w:rsid w:val="00BB72A1"/>
    <w:rsid w:val="00BC2B8E"/>
    <w:rsid w:val="00BC635A"/>
    <w:rsid w:val="00BC7B00"/>
    <w:rsid w:val="00BD544C"/>
    <w:rsid w:val="00BE3A77"/>
    <w:rsid w:val="00BE3AD8"/>
    <w:rsid w:val="00BE7A56"/>
    <w:rsid w:val="00C01284"/>
    <w:rsid w:val="00C05BB3"/>
    <w:rsid w:val="00C06E7E"/>
    <w:rsid w:val="00C071B5"/>
    <w:rsid w:val="00C07D05"/>
    <w:rsid w:val="00C109A2"/>
    <w:rsid w:val="00C25A69"/>
    <w:rsid w:val="00C2611C"/>
    <w:rsid w:val="00C3384D"/>
    <w:rsid w:val="00C35759"/>
    <w:rsid w:val="00C36D6D"/>
    <w:rsid w:val="00C36FE8"/>
    <w:rsid w:val="00C37FAD"/>
    <w:rsid w:val="00C40CD1"/>
    <w:rsid w:val="00C4179B"/>
    <w:rsid w:val="00C502CA"/>
    <w:rsid w:val="00C51928"/>
    <w:rsid w:val="00C55FF8"/>
    <w:rsid w:val="00C638D3"/>
    <w:rsid w:val="00C63E32"/>
    <w:rsid w:val="00C7305B"/>
    <w:rsid w:val="00C777CC"/>
    <w:rsid w:val="00C914C7"/>
    <w:rsid w:val="00C93931"/>
    <w:rsid w:val="00CA1E09"/>
    <w:rsid w:val="00CA59EB"/>
    <w:rsid w:val="00CA7F73"/>
    <w:rsid w:val="00CB3D06"/>
    <w:rsid w:val="00CB4F2F"/>
    <w:rsid w:val="00CB6E45"/>
    <w:rsid w:val="00CB738C"/>
    <w:rsid w:val="00CC771F"/>
    <w:rsid w:val="00CD1200"/>
    <w:rsid w:val="00CD1706"/>
    <w:rsid w:val="00CD6C52"/>
    <w:rsid w:val="00CE7574"/>
    <w:rsid w:val="00CF6837"/>
    <w:rsid w:val="00D025A8"/>
    <w:rsid w:val="00D1081D"/>
    <w:rsid w:val="00D10C7D"/>
    <w:rsid w:val="00D13525"/>
    <w:rsid w:val="00D140C5"/>
    <w:rsid w:val="00D1478E"/>
    <w:rsid w:val="00D21737"/>
    <w:rsid w:val="00D307B8"/>
    <w:rsid w:val="00D33998"/>
    <w:rsid w:val="00D34A8A"/>
    <w:rsid w:val="00D41D30"/>
    <w:rsid w:val="00D46304"/>
    <w:rsid w:val="00D46B62"/>
    <w:rsid w:val="00D4738F"/>
    <w:rsid w:val="00D53415"/>
    <w:rsid w:val="00D55EB7"/>
    <w:rsid w:val="00D5783A"/>
    <w:rsid w:val="00D663B2"/>
    <w:rsid w:val="00D70160"/>
    <w:rsid w:val="00D72498"/>
    <w:rsid w:val="00D724EA"/>
    <w:rsid w:val="00D75923"/>
    <w:rsid w:val="00D7691B"/>
    <w:rsid w:val="00D80237"/>
    <w:rsid w:val="00D83A39"/>
    <w:rsid w:val="00D87136"/>
    <w:rsid w:val="00D90CCD"/>
    <w:rsid w:val="00D919F2"/>
    <w:rsid w:val="00D926A7"/>
    <w:rsid w:val="00DA0F59"/>
    <w:rsid w:val="00DA1434"/>
    <w:rsid w:val="00DA2A38"/>
    <w:rsid w:val="00DA4C69"/>
    <w:rsid w:val="00DA62B2"/>
    <w:rsid w:val="00DC653E"/>
    <w:rsid w:val="00DC6B62"/>
    <w:rsid w:val="00DD05B6"/>
    <w:rsid w:val="00DD203F"/>
    <w:rsid w:val="00DE2951"/>
    <w:rsid w:val="00DE4461"/>
    <w:rsid w:val="00DE5FBC"/>
    <w:rsid w:val="00DF1E5C"/>
    <w:rsid w:val="00DF1EDA"/>
    <w:rsid w:val="00DF59D4"/>
    <w:rsid w:val="00E00BAC"/>
    <w:rsid w:val="00E06D44"/>
    <w:rsid w:val="00E10677"/>
    <w:rsid w:val="00E11830"/>
    <w:rsid w:val="00E12153"/>
    <w:rsid w:val="00E12C7D"/>
    <w:rsid w:val="00E15B50"/>
    <w:rsid w:val="00E20A4D"/>
    <w:rsid w:val="00E23540"/>
    <w:rsid w:val="00E24F3B"/>
    <w:rsid w:val="00E25ECC"/>
    <w:rsid w:val="00E32CA3"/>
    <w:rsid w:val="00E3568A"/>
    <w:rsid w:val="00E40C17"/>
    <w:rsid w:val="00E4462C"/>
    <w:rsid w:val="00E4665C"/>
    <w:rsid w:val="00E47BB1"/>
    <w:rsid w:val="00E66F39"/>
    <w:rsid w:val="00E718F3"/>
    <w:rsid w:val="00E72710"/>
    <w:rsid w:val="00E8033D"/>
    <w:rsid w:val="00E8197A"/>
    <w:rsid w:val="00E85885"/>
    <w:rsid w:val="00E85F76"/>
    <w:rsid w:val="00E86ED1"/>
    <w:rsid w:val="00EA51C4"/>
    <w:rsid w:val="00EA7FA1"/>
    <w:rsid w:val="00EB3483"/>
    <w:rsid w:val="00EB4D3B"/>
    <w:rsid w:val="00EC0A0E"/>
    <w:rsid w:val="00ED020D"/>
    <w:rsid w:val="00ED08E7"/>
    <w:rsid w:val="00ED3D2A"/>
    <w:rsid w:val="00ED4BEB"/>
    <w:rsid w:val="00ED51BC"/>
    <w:rsid w:val="00ED5C15"/>
    <w:rsid w:val="00EE0EC1"/>
    <w:rsid w:val="00EE3D80"/>
    <w:rsid w:val="00EF1F3E"/>
    <w:rsid w:val="00EF3810"/>
    <w:rsid w:val="00F10216"/>
    <w:rsid w:val="00F10DE0"/>
    <w:rsid w:val="00F133C9"/>
    <w:rsid w:val="00F138D9"/>
    <w:rsid w:val="00F14699"/>
    <w:rsid w:val="00F21D9D"/>
    <w:rsid w:val="00F42A40"/>
    <w:rsid w:val="00F42CD6"/>
    <w:rsid w:val="00F433AD"/>
    <w:rsid w:val="00F4495E"/>
    <w:rsid w:val="00F45111"/>
    <w:rsid w:val="00F45619"/>
    <w:rsid w:val="00F521C5"/>
    <w:rsid w:val="00F56B4D"/>
    <w:rsid w:val="00F57A49"/>
    <w:rsid w:val="00F63A6B"/>
    <w:rsid w:val="00F804AF"/>
    <w:rsid w:val="00F8248A"/>
    <w:rsid w:val="00F830D7"/>
    <w:rsid w:val="00F83283"/>
    <w:rsid w:val="00F8341E"/>
    <w:rsid w:val="00F86E16"/>
    <w:rsid w:val="00F908C6"/>
    <w:rsid w:val="00FA1E2C"/>
    <w:rsid w:val="00FA574D"/>
    <w:rsid w:val="00FA7E1F"/>
    <w:rsid w:val="00FB27E5"/>
    <w:rsid w:val="00FB3934"/>
    <w:rsid w:val="00FB549D"/>
    <w:rsid w:val="00FC0A81"/>
    <w:rsid w:val="00FD1556"/>
    <w:rsid w:val="00FD6634"/>
    <w:rsid w:val="00FD7776"/>
    <w:rsid w:val="00FE018C"/>
    <w:rsid w:val="00FE0B53"/>
    <w:rsid w:val="00FE65D2"/>
    <w:rsid w:val="00FF15E6"/>
    <w:rsid w:val="00FF5291"/>
    <w:rsid w:val="01E9AE54"/>
    <w:rsid w:val="02277018"/>
    <w:rsid w:val="023A1A30"/>
    <w:rsid w:val="028E6DA0"/>
    <w:rsid w:val="04D97C81"/>
    <w:rsid w:val="07CA01B9"/>
    <w:rsid w:val="093AE38F"/>
    <w:rsid w:val="0BA0DEBB"/>
    <w:rsid w:val="0E5BA329"/>
    <w:rsid w:val="0E671BE8"/>
    <w:rsid w:val="108DB631"/>
    <w:rsid w:val="111E84DA"/>
    <w:rsid w:val="11F4E6A2"/>
    <w:rsid w:val="12859C8A"/>
    <w:rsid w:val="17370A3C"/>
    <w:rsid w:val="198739B9"/>
    <w:rsid w:val="1A920587"/>
    <w:rsid w:val="1AADC3F7"/>
    <w:rsid w:val="1BF1EEFD"/>
    <w:rsid w:val="1C433E01"/>
    <w:rsid w:val="1D410223"/>
    <w:rsid w:val="1D51CBA0"/>
    <w:rsid w:val="20E347C4"/>
    <w:rsid w:val="213B2906"/>
    <w:rsid w:val="22463DF5"/>
    <w:rsid w:val="23B82A4C"/>
    <w:rsid w:val="2744CD68"/>
    <w:rsid w:val="2988C4DB"/>
    <w:rsid w:val="2A40AF0E"/>
    <w:rsid w:val="3014BD4A"/>
    <w:rsid w:val="30D1E407"/>
    <w:rsid w:val="32552E34"/>
    <w:rsid w:val="35EC7286"/>
    <w:rsid w:val="3792350F"/>
    <w:rsid w:val="3A67D79A"/>
    <w:rsid w:val="3CAB0AC7"/>
    <w:rsid w:val="3D0AE278"/>
    <w:rsid w:val="44AE9850"/>
    <w:rsid w:val="44E619BF"/>
    <w:rsid w:val="47FC54DC"/>
    <w:rsid w:val="488286A4"/>
    <w:rsid w:val="49BFA662"/>
    <w:rsid w:val="4A256E09"/>
    <w:rsid w:val="4E5FE355"/>
    <w:rsid w:val="4F1E4C4A"/>
    <w:rsid w:val="4FBE5B42"/>
    <w:rsid w:val="5156F82A"/>
    <w:rsid w:val="5194D3FB"/>
    <w:rsid w:val="51BAC845"/>
    <w:rsid w:val="5419DDC9"/>
    <w:rsid w:val="54A5BB32"/>
    <w:rsid w:val="577BDEBD"/>
    <w:rsid w:val="57AF2CD0"/>
    <w:rsid w:val="5B6E82F3"/>
    <w:rsid w:val="5D96D788"/>
    <w:rsid w:val="5F2E6B05"/>
    <w:rsid w:val="5F600106"/>
    <w:rsid w:val="618D9289"/>
    <w:rsid w:val="61A3AE40"/>
    <w:rsid w:val="635F3220"/>
    <w:rsid w:val="63AF2846"/>
    <w:rsid w:val="649A7D52"/>
    <w:rsid w:val="65D8BF59"/>
    <w:rsid w:val="68EC4FAA"/>
    <w:rsid w:val="6AEBA756"/>
    <w:rsid w:val="6BBE7C65"/>
    <w:rsid w:val="6E72E00D"/>
    <w:rsid w:val="74F2AC0D"/>
    <w:rsid w:val="7563EDFB"/>
    <w:rsid w:val="7C15711F"/>
    <w:rsid w:val="7E1C3F2D"/>
    <w:rsid w:val="7E68F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F48010"/>
  <w15:docId w15:val="{7338CDA7-A487-4F30-97F0-67402C83F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6AE5"/>
    <w:rPr>
      <w:rFonts w:ascii="Arial" w:eastAsia="Times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35566F"/>
    <w:pPr>
      <w:keepNext/>
      <w:spacing w:line="280" w:lineRule="exact"/>
      <w:outlineLvl w:val="1"/>
    </w:pPr>
    <w:rPr>
      <w:rFonts w:eastAsia="Times New Roman"/>
      <w:sz w:val="2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92C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194CF7"/>
    <w:pPr>
      <w:tabs>
        <w:tab w:val="center" w:pos="4536"/>
        <w:tab w:val="right" w:pos="9072"/>
      </w:tabs>
    </w:pPr>
    <w:rPr>
      <w:rFonts w:eastAsia="Times New Roman" w:cs="Arial"/>
      <w:noProof/>
      <w:sz w:val="22"/>
      <w:szCs w:val="24"/>
    </w:rPr>
  </w:style>
  <w:style w:type="paragraph" w:styleId="Fuzeile">
    <w:name w:val="footer"/>
    <w:basedOn w:val="Standard"/>
    <w:link w:val="FuzeileZchn"/>
    <w:semiHidden/>
    <w:rsid w:val="00194CF7"/>
    <w:pPr>
      <w:tabs>
        <w:tab w:val="center" w:pos="4536"/>
        <w:tab w:val="right" w:pos="9072"/>
      </w:tabs>
    </w:pPr>
    <w:rPr>
      <w:rFonts w:eastAsia="Times New Roman" w:cs="Arial"/>
      <w:noProof/>
      <w:sz w:val="22"/>
      <w:szCs w:val="24"/>
    </w:rPr>
  </w:style>
  <w:style w:type="character" w:styleId="Seitenzahl">
    <w:name w:val="page number"/>
    <w:basedOn w:val="Absatz-Standardschriftart"/>
    <w:semiHidden/>
    <w:rsid w:val="00194CF7"/>
  </w:style>
  <w:style w:type="character" w:customStyle="1" w:styleId="postbody">
    <w:name w:val="postbody"/>
    <w:basedOn w:val="Absatz-Standardschriftart"/>
    <w:rsid w:val="00194CF7"/>
  </w:style>
  <w:style w:type="character" w:customStyle="1" w:styleId="KopfzeileZchn">
    <w:name w:val="Kopfzeile Zchn"/>
    <w:basedOn w:val="Absatz-Standardschriftart"/>
    <w:link w:val="Kopfzeile"/>
    <w:rsid w:val="00AA2C5E"/>
    <w:rPr>
      <w:rFonts w:ascii="Arial" w:hAnsi="Arial" w:cs="Arial"/>
      <w:noProof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27E5"/>
    <w:rPr>
      <w:rFonts w:ascii="Tahoma" w:eastAsia="Times New Roman" w:hAnsi="Tahoma" w:cs="Tahoma"/>
      <w:noProof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27E5"/>
    <w:rPr>
      <w:rFonts w:ascii="Tahoma" w:hAnsi="Tahoma" w:cs="Tahoma"/>
      <w:noProof/>
      <w:sz w:val="16"/>
      <w:szCs w:val="16"/>
    </w:rPr>
  </w:style>
  <w:style w:type="paragraph" w:customStyle="1" w:styleId="BriefbgAdresseFusszeile">
    <w:name w:val="Briefbg_Adresse Fusszeile"/>
    <w:basedOn w:val="Standard"/>
    <w:qFormat/>
    <w:rsid w:val="00224B07"/>
    <w:pPr>
      <w:spacing w:line="168" w:lineRule="exact"/>
    </w:pPr>
    <w:rPr>
      <w:rFonts w:eastAsia="Times New Roman" w:cs="Arial"/>
      <w:bCs/>
      <w:noProof/>
      <w:sz w:val="14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34A8A"/>
    <w:rPr>
      <w:rFonts w:ascii="Tahoma" w:eastAsia="Times New Roman" w:hAnsi="Tahoma" w:cs="Tahoma"/>
      <w:noProof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34A8A"/>
    <w:rPr>
      <w:rFonts w:ascii="Tahoma" w:hAnsi="Tahoma" w:cs="Tahoma"/>
      <w:noProof/>
      <w:sz w:val="16"/>
      <w:szCs w:val="16"/>
    </w:rPr>
  </w:style>
  <w:style w:type="character" w:styleId="Fett">
    <w:name w:val="Strong"/>
    <w:basedOn w:val="Absatz-Standardschriftart"/>
    <w:uiPriority w:val="22"/>
    <w:qFormat/>
    <w:rsid w:val="00CB738C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rsid w:val="0035566F"/>
    <w:rPr>
      <w:rFonts w:ascii="Arial" w:hAnsi="Arial"/>
      <w:sz w:val="22"/>
    </w:rPr>
  </w:style>
  <w:style w:type="paragraph" w:styleId="StandardWeb">
    <w:name w:val="Normal (Web)"/>
    <w:basedOn w:val="Standard"/>
    <w:uiPriority w:val="99"/>
    <w:unhideWhenUsed/>
    <w:rsid w:val="004712E8"/>
    <w:pPr>
      <w:spacing w:before="100" w:beforeAutospacing="1" w:after="240"/>
    </w:pPr>
    <w:rPr>
      <w:rFonts w:ascii="Times New Roman" w:eastAsia="Times New Roman" w:hAnsi="Times New Roman"/>
      <w:szCs w:val="24"/>
      <w:lang w:val="en-GB"/>
    </w:rPr>
  </w:style>
  <w:style w:type="character" w:customStyle="1" w:styleId="FuzeileZchn">
    <w:name w:val="Fußzeile Zchn"/>
    <w:basedOn w:val="Absatz-Standardschriftart"/>
    <w:link w:val="Fuzeile"/>
    <w:semiHidden/>
    <w:rsid w:val="003A6817"/>
    <w:rPr>
      <w:rFonts w:ascii="Arial" w:hAnsi="Arial" w:cs="Arial"/>
      <w:noProof/>
      <w:sz w:val="22"/>
      <w:szCs w:val="24"/>
    </w:rPr>
  </w:style>
  <w:style w:type="paragraph" w:styleId="Listenabsatz">
    <w:name w:val="List Paragraph"/>
    <w:basedOn w:val="Standard"/>
    <w:uiPriority w:val="72"/>
    <w:qFormat/>
    <w:rsid w:val="0093268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3268B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123DC"/>
    <w:rPr>
      <w:color w:val="800080" w:themeColor="followedHyperlink"/>
      <w:u w:val="single"/>
    </w:rPr>
  </w:style>
  <w:style w:type="paragraph" w:styleId="berarbeitung">
    <w:name w:val="Revision"/>
    <w:hidden/>
    <w:uiPriority w:val="71"/>
    <w:semiHidden/>
    <w:rsid w:val="00B65E81"/>
    <w:rPr>
      <w:rFonts w:ascii="Arial" w:eastAsia="Times" w:hAnsi="Arial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65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65E8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65E81"/>
    <w:rPr>
      <w:rFonts w:ascii="Arial" w:eastAsia="Times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5E8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5E81"/>
    <w:rPr>
      <w:rFonts w:ascii="Arial" w:eastAsia="Times" w:hAnsi="Arial"/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B3D06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92C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7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KAG_Communications\01_K&#246;rber%20AG\02_Communications\30_CD_CI_Vorgaben\30_Vorlagen\2019-02_Vorlage_Pressemitteilung%20K&#246;rber%20AG_D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EB05A29BC5D84FBCC519E9FC9CF8D1" ma:contentTypeVersion="39" ma:contentTypeDescription="Ein neues Dokument erstellen." ma:contentTypeScope="" ma:versionID="bcced05d8ff3ad30e481f736a316e804">
  <xsd:schema xmlns:xsd="http://www.w3.org/2001/XMLSchema" xmlns:xs="http://www.w3.org/2001/XMLSchema" xmlns:p="http://schemas.microsoft.com/office/2006/metadata/properties" xmlns:ns2="4b9e2702-fb0c-41ba-93a0-12a061892c49" xmlns:ns3="f11d121d-f202-4ea4-901f-18147d4da41e" xmlns:ns4="3954f1ac-9df6-4778-98b8-7ad4fbf743aa" targetNamespace="http://schemas.microsoft.com/office/2006/metadata/properties" ma:root="true" ma:fieldsID="ab162a7d94660ccb7013cc5334cde105" ns2:_="" ns3:_="" ns4:_="">
    <xsd:import namespace="4b9e2702-fb0c-41ba-93a0-12a061892c49"/>
    <xsd:import namespace="f11d121d-f202-4ea4-901f-18147d4da41e"/>
    <xsd:import namespace="3954f1ac-9df6-4778-98b8-7ad4fbf74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ObjectDetectorVersions" minOccurs="0"/>
                <xsd:element ref="ns4:MediaServiceSearchProperties" minOccurs="0"/>
                <xsd:element ref="ns4:MediaServiceBillingMetadata" minOccurs="0"/>
                <xsd:element ref="ns4:Auswah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e2702-fb0c-41ba-93a0-12a061892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d121d-f202-4ea4-901f-18147d4da41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bbfcb2a7-71fd-4477-97c7-c21edcdf5335}" ma:internalName="TaxCatchAll" ma:showField="CatchAllData" ma:web="f11d121d-f202-4ea4-901f-18147d4da4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4f1ac-9df6-4778-98b8-7ad4fbf743a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4d643c87-8475-4bb8-9a4c-73f2453193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Auswahl" ma:index="27" nillable="true" ma:displayName="Auswahl" ma:default="0" ma:description="Bilderauswahl von Carsten" ma:format="Dropdown" ma:internalName="Auswahl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4f1ac-9df6-4778-98b8-7ad4fbf743aa">
      <Terms xmlns="http://schemas.microsoft.com/office/infopath/2007/PartnerControls"/>
    </lcf76f155ced4ddcb4097134ff3c332f>
    <Auswahl xmlns="3954f1ac-9df6-4778-98b8-7ad4fbf743aa">false</Auswahl>
    <TaxCatchAll xmlns="f11d121d-f202-4ea4-901f-18147d4da41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D179D-6D96-4703-9C10-73B22C15B7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9e2702-fb0c-41ba-93a0-12a061892c49"/>
    <ds:schemaRef ds:uri="f11d121d-f202-4ea4-901f-18147d4da41e"/>
    <ds:schemaRef ds:uri="3954f1ac-9df6-4778-98b8-7ad4fbf74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CFD063-102B-44F2-B9CF-CC08243B2AB9}">
  <ds:schemaRefs>
    <ds:schemaRef ds:uri="http://schemas.microsoft.com/office/2006/metadata/properties"/>
    <ds:schemaRef ds:uri="http://schemas.microsoft.com/office/infopath/2007/PartnerControls"/>
    <ds:schemaRef ds:uri="3954f1ac-9df6-4778-98b8-7ad4fbf743aa"/>
    <ds:schemaRef ds:uri="f11d121d-f202-4ea4-901f-18147d4da41e"/>
  </ds:schemaRefs>
</ds:datastoreItem>
</file>

<file path=customXml/itemProps3.xml><?xml version="1.0" encoding="utf-8"?>
<ds:datastoreItem xmlns:ds="http://schemas.openxmlformats.org/officeDocument/2006/customXml" ds:itemID="{E90E3548-3C63-491A-88C1-A145C80948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944230-F35C-4B76-B785-E19BE5DAC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2019-02_Vorlage_Pressemitteilung Körber AG_DE</Template>
  <TotalTime>0</TotalTime>
  <Pages>3</Pages>
  <Words>215</Words>
  <Characters>1355</Characters>
  <Application>Microsoft Office Word</Application>
  <DocSecurity>0</DocSecurity>
  <Lines>11</Lines>
  <Paragraphs>3</Paragraphs>
  <ScaleCrop>false</ScaleCrop>
  <Company>Hauni Maschinenbau AG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Betreffzeile: Arial Bold 10 pt</dc:title>
  <dc:subject/>
  <dc:creator>Lena Wouters</dc:creator>
  <cp:keywords/>
  <cp:lastModifiedBy>Juliane Nitz</cp:lastModifiedBy>
  <cp:revision>214</cp:revision>
  <cp:lastPrinted>2020-08-24T00:40:00Z</cp:lastPrinted>
  <dcterms:created xsi:type="dcterms:W3CDTF">2025-05-14T18:22:00Z</dcterms:created>
  <dcterms:modified xsi:type="dcterms:W3CDTF">2026-05-19T12:48:00Z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0x01010079EB05A29BC5D84FBCC519E9FC9CF8D1</vt:lpwstr>
  </property>
  <property fmtid="{D5CDD505-2E9C-101B-9397-08002B2CF9AE}" pid="3" name="MSIP_Label_8db35b9b-34e3-4211-8ec1-253280c6bd5e_Enabled">
    <vt:lpwstr>true</vt:lpwstr>
  </property>
  <property fmtid="{D5CDD505-2E9C-101B-9397-08002B2CF9AE}" pid="4" name="MSIP_Label_8db35b9b-34e3-4211-8ec1-253280c6bd5e_SetDate">
    <vt:lpwstr>2026-03-04T07:19:17Z</vt:lpwstr>
  </property>
  <property fmtid="{D5CDD505-2E9C-101B-9397-08002B2CF9AE}" pid="5" name="MSIP_Label_8db35b9b-34e3-4211-8ec1-253280c6bd5e_Method">
    <vt:lpwstr>Privileged</vt:lpwstr>
  </property>
  <property fmtid="{D5CDD505-2E9C-101B-9397-08002B2CF9AE}" pid="6" name="MSIP_Label_8db35b9b-34e3-4211-8ec1-253280c6bd5e_Name">
    <vt:lpwstr>C1 - Public</vt:lpwstr>
  </property>
  <property fmtid="{D5CDD505-2E9C-101B-9397-08002B2CF9AE}" pid="7" name="MSIP_Label_8db35b9b-34e3-4211-8ec1-253280c6bd5e_SiteId">
    <vt:lpwstr>dca04e92-b0c8-46b4-9d33-f893be36d972</vt:lpwstr>
  </property>
  <property fmtid="{D5CDD505-2E9C-101B-9397-08002B2CF9AE}" pid="8" name="MSIP_Label_8db35b9b-34e3-4211-8ec1-253280c6bd5e_ActionId">
    <vt:lpwstr>f130250f-9a7f-43bf-a9f1-c48ad41aff7a</vt:lpwstr>
  </property>
  <property fmtid="{D5CDD505-2E9C-101B-9397-08002B2CF9AE}" pid="9" name="MSIP_Label_8db35b9b-34e3-4211-8ec1-253280c6bd5e_ContentBits">
    <vt:lpwstr>0</vt:lpwstr>
  </property>
  <property fmtid="{D5CDD505-2E9C-101B-9397-08002B2CF9AE}" pid="10" name="MSIP_Label_8db35b9b-34e3-4211-8ec1-253280c6bd5e_Tag">
    <vt:lpwstr>10, 0, 1, 1</vt:lpwstr>
  </property>
  <property fmtid="{D5CDD505-2E9C-101B-9397-08002B2CF9AE}" pid="11" name="MediaServiceImageTags">
    <vt:lpwstr/>
  </property>
  <property fmtid="{D5CDD505-2E9C-101B-9397-08002B2CF9AE}" pid="12" name="docLang">
    <vt:lpwstr>en</vt:lpwstr>
  </property>
</Properties>
</file>